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86F" w:rsidRPr="009B11E0" w:rsidRDefault="006B486F" w:rsidP="009B11E0">
      <w:pPr>
        <w:ind w:firstLine="0"/>
        <w:jc w:val="center"/>
        <w:rPr>
          <w:rFonts w:ascii="Arial" w:hAnsi="Arial" w:cs="Arial"/>
          <w:sz w:val="28"/>
          <w:szCs w:val="24"/>
        </w:rPr>
      </w:pPr>
      <w:r w:rsidRPr="009B11E0">
        <w:rPr>
          <w:rFonts w:ascii="Arial" w:hAnsi="Arial" w:cs="Arial"/>
          <w:sz w:val="28"/>
          <w:szCs w:val="24"/>
        </w:rPr>
        <w:t>СЕЛЬСКАЯ ДУМА</w:t>
      </w:r>
      <w:r w:rsidR="009B11E0" w:rsidRPr="009B11E0">
        <w:rPr>
          <w:rFonts w:ascii="Arial" w:hAnsi="Arial" w:cs="Arial"/>
          <w:sz w:val="28"/>
          <w:szCs w:val="24"/>
        </w:rPr>
        <w:br/>
      </w:r>
      <w:r w:rsidRPr="009B11E0">
        <w:rPr>
          <w:rFonts w:ascii="Arial" w:hAnsi="Arial" w:cs="Arial"/>
          <w:sz w:val="28"/>
          <w:szCs w:val="24"/>
        </w:rPr>
        <w:t>СЕЛЬС</w:t>
      </w:r>
      <w:r w:rsidR="00F17779" w:rsidRPr="009B11E0">
        <w:rPr>
          <w:rFonts w:ascii="Arial" w:hAnsi="Arial" w:cs="Arial"/>
          <w:sz w:val="28"/>
          <w:szCs w:val="24"/>
        </w:rPr>
        <w:t>КОГО ПОСЕЛЕНИЯ «</w:t>
      </w:r>
      <w:r w:rsidR="00774B1E" w:rsidRPr="009B11E0">
        <w:rPr>
          <w:rFonts w:ascii="Arial" w:hAnsi="Arial" w:cs="Arial"/>
          <w:sz w:val="28"/>
          <w:szCs w:val="24"/>
        </w:rPr>
        <w:t>ДЕРЕВНЯ МЛАДЕНСК</w:t>
      </w:r>
      <w:r w:rsidRPr="009B11E0">
        <w:rPr>
          <w:rFonts w:ascii="Arial" w:hAnsi="Arial" w:cs="Arial"/>
          <w:sz w:val="28"/>
          <w:szCs w:val="24"/>
        </w:rPr>
        <w:t>»</w:t>
      </w:r>
      <w:r w:rsidR="009B11E0" w:rsidRPr="009B11E0">
        <w:rPr>
          <w:rFonts w:ascii="Arial" w:hAnsi="Arial" w:cs="Arial"/>
          <w:sz w:val="28"/>
          <w:szCs w:val="24"/>
        </w:rPr>
        <w:br/>
      </w:r>
      <w:r w:rsidRPr="009B11E0">
        <w:rPr>
          <w:rFonts w:ascii="Arial" w:hAnsi="Arial" w:cs="Arial"/>
          <w:sz w:val="28"/>
          <w:szCs w:val="24"/>
        </w:rPr>
        <w:t>ЖИЗДРИНСКОГО РАЙОНА</w:t>
      </w:r>
    </w:p>
    <w:p w:rsidR="006B486F" w:rsidRPr="009B11E0" w:rsidRDefault="006B486F" w:rsidP="009B11E0">
      <w:pPr>
        <w:ind w:firstLine="0"/>
        <w:jc w:val="center"/>
        <w:rPr>
          <w:rFonts w:ascii="Arial" w:hAnsi="Arial" w:cs="Arial"/>
          <w:sz w:val="28"/>
          <w:szCs w:val="24"/>
        </w:rPr>
      </w:pPr>
    </w:p>
    <w:p w:rsidR="006B486F" w:rsidRPr="009B11E0" w:rsidRDefault="006B486F" w:rsidP="009B11E0">
      <w:pPr>
        <w:ind w:firstLine="0"/>
        <w:jc w:val="center"/>
        <w:rPr>
          <w:rFonts w:ascii="Arial" w:hAnsi="Arial" w:cs="Arial"/>
          <w:sz w:val="28"/>
          <w:szCs w:val="24"/>
        </w:rPr>
      </w:pPr>
      <w:r w:rsidRPr="009B11E0">
        <w:rPr>
          <w:rFonts w:ascii="Arial" w:hAnsi="Arial" w:cs="Arial"/>
          <w:sz w:val="28"/>
          <w:szCs w:val="24"/>
        </w:rPr>
        <w:t>РЕШЕНИЕ</w:t>
      </w:r>
    </w:p>
    <w:p w:rsidR="009B11E0" w:rsidRDefault="009B11E0" w:rsidP="009B11E0">
      <w:pPr>
        <w:ind w:firstLine="0"/>
        <w:jc w:val="center"/>
        <w:rPr>
          <w:rFonts w:ascii="Arial" w:hAnsi="Arial" w:cs="Arial"/>
          <w:sz w:val="24"/>
          <w:szCs w:val="24"/>
        </w:rPr>
      </w:pPr>
    </w:p>
    <w:p w:rsidR="006B486F" w:rsidRPr="009B11E0" w:rsidRDefault="009B11E0" w:rsidP="009B11E0">
      <w:pPr>
        <w:ind w:firstLine="0"/>
        <w:jc w:val="center"/>
        <w:rPr>
          <w:rFonts w:ascii="Arial" w:hAnsi="Arial" w:cs="Arial"/>
          <w:sz w:val="24"/>
          <w:szCs w:val="24"/>
        </w:rPr>
      </w:pPr>
      <w:r>
        <w:rPr>
          <w:rFonts w:ascii="Arial" w:hAnsi="Arial" w:cs="Arial"/>
          <w:sz w:val="24"/>
          <w:szCs w:val="24"/>
        </w:rPr>
        <w:t xml:space="preserve">от </w:t>
      </w:r>
      <w:r w:rsidR="0003500A" w:rsidRPr="009B11E0">
        <w:rPr>
          <w:rFonts w:ascii="Arial" w:hAnsi="Arial" w:cs="Arial"/>
          <w:sz w:val="24"/>
          <w:szCs w:val="24"/>
        </w:rPr>
        <w:t>03</w:t>
      </w:r>
      <w:r>
        <w:rPr>
          <w:rFonts w:ascii="Arial" w:hAnsi="Arial" w:cs="Arial"/>
          <w:sz w:val="24"/>
          <w:szCs w:val="24"/>
        </w:rPr>
        <w:t xml:space="preserve"> июля </w:t>
      </w:r>
      <w:r w:rsidR="00312B61" w:rsidRPr="009B11E0">
        <w:rPr>
          <w:rFonts w:ascii="Arial" w:hAnsi="Arial" w:cs="Arial"/>
          <w:sz w:val="24"/>
          <w:szCs w:val="24"/>
        </w:rPr>
        <w:t>2023 г.</w:t>
      </w:r>
      <w:r w:rsidR="006B486F" w:rsidRPr="009B11E0">
        <w:rPr>
          <w:rFonts w:ascii="Arial" w:hAnsi="Arial" w:cs="Arial"/>
          <w:sz w:val="24"/>
          <w:szCs w:val="24"/>
        </w:rPr>
        <w:t xml:space="preserve">                                                                </w:t>
      </w:r>
      <w:r w:rsidR="00312B61" w:rsidRPr="009B11E0">
        <w:rPr>
          <w:rFonts w:ascii="Arial" w:hAnsi="Arial" w:cs="Arial"/>
          <w:sz w:val="24"/>
          <w:szCs w:val="24"/>
        </w:rPr>
        <w:t xml:space="preserve">№ </w:t>
      </w:r>
      <w:r w:rsidR="0003500A" w:rsidRPr="009B11E0">
        <w:rPr>
          <w:rFonts w:ascii="Arial" w:hAnsi="Arial" w:cs="Arial"/>
          <w:sz w:val="24"/>
          <w:szCs w:val="24"/>
        </w:rPr>
        <w:t>2</w:t>
      </w:r>
      <w:r w:rsidR="008825FA" w:rsidRPr="009B11E0">
        <w:rPr>
          <w:rFonts w:ascii="Arial" w:hAnsi="Arial" w:cs="Arial"/>
          <w:sz w:val="24"/>
          <w:szCs w:val="24"/>
        </w:rPr>
        <w:t>2</w:t>
      </w:r>
    </w:p>
    <w:p w:rsidR="008825FA" w:rsidRPr="009B11E0" w:rsidRDefault="008825FA" w:rsidP="009B11E0">
      <w:pPr>
        <w:ind w:firstLine="0"/>
        <w:jc w:val="center"/>
        <w:rPr>
          <w:rFonts w:ascii="Arial" w:hAnsi="Arial" w:cs="Arial"/>
          <w:sz w:val="24"/>
          <w:szCs w:val="24"/>
        </w:rPr>
      </w:pPr>
    </w:p>
    <w:p w:rsidR="008825FA" w:rsidRPr="009B11E0" w:rsidRDefault="008825FA" w:rsidP="009B11E0">
      <w:pPr>
        <w:ind w:firstLine="0"/>
        <w:jc w:val="center"/>
        <w:rPr>
          <w:rFonts w:ascii="Arial" w:hAnsi="Arial" w:cs="Arial"/>
          <w:b/>
          <w:sz w:val="32"/>
          <w:szCs w:val="24"/>
        </w:rPr>
      </w:pPr>
      <w:r w:rsidRPr="009B11E0">
        <w:rPr>
          <w:rFonts w:ascii="Arial" w:hAnsi="Arial" w:cs="Arial"/>
          <w:b/>
          <w:sz w:val="32"/>
          <w:szCs w:val="24"/>
        </w:rPr>
        <w:t>Об утверждении Положения о муниципальном контроле в сфере благоустройства на территории сельского поселения «Деревня Младенск»</w:t>
      </w:r>
    </w:p>
    <w:p w:rsidR="008825FA" w:rsidRPr="009B11E0" w:rsidRDefault="008825FA" w:rsidP="009B11E0">
      <w:pPr>
        <w:ind w:firstLine="0"/>
        <w:jc w:val="center"/>
        <w:rPr>
          <w:rFonts w:ascii="Arial" w:hAnsi="Arial" w:cs="Arial"/>
          <w:sz w:val="24"/>
          <w:szCs w:val="24"/>
        </w:rPr>
      </w:pPr>
    </w:p>
    <w:p w:rsidR="008825FA" w:rsidRPr="009B11E0" w:rsidRDefault="008825FA" w:rsidP="009B11E0">
      <w:pPr>
        <w:rPr>
          <w:rFonts w:ascii="Arial" w:hAnsi="Arial" w:cs="Arial"/>
          <w:sz w:val="24"/>
          <w:szCs w:val="24"/>
        </w:rPr>
      </w:pPr>
      <w:r w:rsidRPr="009B11E0">
        <w:rPr>
          <w:rFonts w:ascii="Arial" w:hAnsi="Arial" w:cs="Arial"/>
          <w:sz w:val="24"/>
          <w:szCs w:val="24"/>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сельского поселения «Деревня Младенск», Сельская Дума сельского поселения «Деревня Младенск»</w:t>
      </w:r>
    </w:p>
    <w:p w:rsidR="008825FA" w:rsidRPr="009B11E0" w:rsidRDefault="008825FA" w:rsidP="009B11E0">
      <w:pPr>
        <w:ind w:firstLine="0"/>
        <w:rPr>
          <w:rFonts w:ascii="Arial" w:hAnsi="Arial" w:cs="Arial"/>
          <w:b/>
          <w:sz w:val="24"/>
          <w:szCs w:val="24"/>
        </w:rPr>
      </w:pPr>
      <w:r w:rsidRPr="009B11E0">
        <w:rPr>
          <w:rFonts w:ascii="Arial" w:hAnsi="Arial" w:cs="Arial"/>
          <w:b/>
          <w:sz w:val="24"/>
          <w:szCs w:val="24"/>
        </w:rPr>
        <w:t>РЕШИЛА:</w:t>
      </w:r>
    </w:p>
    <w:p w:rsidR="008825FA" w:rsidRPr="009B11E0" w:rsidRDefault="008825FA" w:rsidP="009B11E0">
      <w:pPr>
        <w:rPr>
          <w:rFonts w:ascii="Arial" w:hAnsi="Arial" w:cs="Arial"/>
          <w:sz w:val="24"/>
          <w:szCs w:val="24"/>
        </w:rPr>
      </w:pPr>
      <w:r w:rsidRPr="009B11E0">
        <w:rPr>
          <w:rFonts w:ascii="Arial" w:hAnsi="Arial" w:cs="Arial"/>
          <w:sz w:val="24"/>
          <w:szCs w:val="24"/>
        </w:rPr>
        <w:t>1. Утвердить прилагаемое Положение о муниципальном контроле в сфере благоустройства на территории сельского поселения «Деревня Младенск».</w:t>
      </w:r>
    </w:p>
    <w:p w:rsidR="008825FA" w:rsidRPr="009B11E0" w:rsidRDefault="008825FA" w:rsidP="009B11E0">
      <w:pPr>
        <w:rPr>
          <w:rFonts w:ascii="Arial" w:hAnsi="Arial" w:cs="Arial"/>
          <w:sz w:val="24"/>
          <w:szCs w:val="24"/>
        </w:rPr>
      </w:pPr>
      <w:r w:rsidRPr="009B11E0">
        <w:rPr>
          <w:rFonts w:ascii="Arial" w:hAnsi="Arial" w:cs="Arial"/>
          <w:sz w:val="24"/>
          <w:szCs w:val="24"/>
        </w:rPr>
        <w:t>2. Признать утратившим силу Решение Сельской Думы сельского поселения «Деревня Младенск» от 27.08.2021 № 24 «Об утверждении Положения о муниципальном контроле в сфере благоустройства в сельском поселении «Деревня Младенск».</w:t>
      </w:r>
    </w:p>
    <w:p w:rsidR="008825FA" w:rsidRPr="009B11E0" w:rsidRDefault="008825FA" w:rsidP="009B11E0">
      <w:pPr>
        <w:rPr>
          <w:rFonts w:ascii="Arial" w:hAnsi="Arial" w:cs="Arial"/>
          <w:sz w:val="24"/>
          <w:szCs w:val="24"/>
        </w:rPr>
      </w:pPr>
      <w:r w:rsidRPr="009B11E0">
        <w:rPr>
          <w:rFonts w:ascii="Arial" w:hAnsi="Arial" w:cs="Arial"/>
          <w:sz w:val="24"/>
          <w:szCs w:val="24"/>
        </w:rPr>
        <w:t>3. Настоящее решение вступает в силу после его официального опубликования.</w:t>
      </w:r>
    </w:p>
    <w:p w:rsidR="008825FA" w:rsidRPr="009B11E0" w:rsidRDefault="008825FA" w:rsidP="009B11E0">
      <w:pPr>
        <w:rPr>
          <w:rFonts w:ascii="Arial" w:hAnsi="Arial" w:cs="Arial"/>
          <w:sz w:val="24"/>
          <w:szCs w:val="24"/>
        </w:rPr>
      </w:pPr>
    </w:p>
    <w:p w:rsidR="008825FA" w:rsidRPr="009B11E0" w:rsidRDefault="008825FA" w:rsidP="009B11E0">
      <w:pPr>
        <w:rPr>
          <w:rFonts w:ascii="Arial" w:hAnsi="Arial" w:cs="Arial"/>
          <w:sz w:val="24"/>
          <w:szCs w:val="24"/>
        </w:rPr>
      </w:pPr>
    </w:p>
    <w:p w:rsidR="008825FA" w:rsidRPr="009B11E0" w:rsidRDefault="008825FA" w:rsidP="009B11E0">
      <w:pPr>
        <w:rPr>
          <w:rFonts w:ascii="Arial" w:hAnsi="Arial" w:cs="Arial"/>
          <w:sz w:val="24"/>
          <w:szCs w:val="24"/>
        </w:rPr>
      </w:pPr>
    </w:p>
    <w:p w:rsidR="00343B89" w:rsidRPr="00343B89" w:rsidRDefault="008825FA" w:rsidP="00343B89">
      <w:pPr>
        <w:jc w:val="right"/>
        <w:rPr>
          <w:rFonts w:ascii="Arial" w:hAnsi="Arial" w:cs="Arial"/>
          <w:b/>
          <w:sz w:val="24"/>
          <w:szCs w:val="24"/>
        </w:rPr>
      </w:pPr>
      <w:r w:rsidRPr="00343B89">
        <w:rPr>
          <w:rFonts w:ascii="Arial" w:hAnsi="Arial" w:cs="Arial"/>
          <w:b/>
          <w:sz w:val="24"/>
          <w:szCs w:val="24"/>
        </w:rPr>
        <w:t>Глава сельского поселения</w:t>
      </w:r>
      <w:r w:rsidRPr="00343B89">
        <w:rPr>
          <w:rFonts w:ascii="Arial" w:hAnsi="Arial" w:cs="Arial"/>
          <w:b/>
          <w:sz w:val="24"/>
          <w:szCs w:val="24"/>
        </w:rPr>
        <w:br/>
        <w:t>«Деревня Младенск»</w:t>
      </w:r>
    </w:p>
    <w:p w:rsidR="008825FA" w:rsidRPr="009B11E0" w:rsidRDefault="008825FA" w:rsidP="00343B89">
      <w:pPr>
        <w:jc w:val="right"/>
        <w:rPr>
          <w:rFonts w:ascii="Arial" w:hAnsi="Arial" w:cs="Arial"/>
          <w:sz w:val="24"/>
          <w:szCs w:val="24"/>
        </w:rPr>
      </w:pPr>
      <w:r w:rsidRPr="00343B89">
        <w:rPr>
          <w:rFonts w:ascii="Arial" w:hAnsi="Arial" w:cs="Arial"/>
          <w:b/>
          <w:sz w:val="24"/>
          <w:szCs w:val="24"/>
        </w:rPr>
        <w:t>С.П. Муравьева</w:t>
      </w:r>
    </w:p>
    <w:p w:rsidR="00F802E5" w:rsidRDefault="00F802E5">
      <w:pPr>
        <w:rPr>
          <w:rFonts w:ascii="Arial" w:hAnsi="Arial" w:cs="Arial"/>
          <w:sz w:val="24"/>
          <w:szCs w:val="24"/>
        </w:rPr>
      </w:pPr>
      <w:r>
        <w:rPr>
          <w:rFonts w:ascii="Arial" w:hAnsi="Arial" w:cs="Arial"/>
          <w:sz w:val="24"/>
          <w:szCs w:val="24"/>
        </w:rPr>
        <w:br w:type="page"/>
      </w:r>
    </w:p>
    <w:p w:rsidR="008825FA" w:rsidRPr="00F802E5" w:rsidRDefault="008825FA" w:rsidP="00F802E5">
      <w:pPr>
        <w:jc w:val="right"/>
        <w:rPr>
          <w:rFonts w:ascii="Arial" w:hAnsi="Arial" w:cs="Arial"/>
          <w:b/>
          <w:sz w:val="32"/>
          <w:szCs w:val="24"/>
        </w:rPr>
      </w:pPr>
      <w:r w:rsidRPr="00F802E5">
        <w:rPr>
          <w:rFonts w:ascii="Arial" w:hAnsi="Arial" w:cs="Arial"/>
          <w:b/>
          <w:sz w:val="32"/>
          <w:szCs w:val="24"/>
        </w:rPr>
        <w:lastRenderedPageBreak/>
        <w:t>Приложение</w:t>
      </w:r>
      <w:r w:rsidR="00F802E5" w:rsidRPr="00F802E5">
        <w:rPr>
          <w:rFonts w:ascii="Arial" w:hAnsi="Arial" w:cs="Arial"/>
          <w:b/>
          <w:sz w:val="32"/>
          <w:szCs w:val="24"/>
        </w:rPr>
        <w:br/>
      </w:r>
      <w:r w:rsidRPr="00F802E5">
        <w:rPr>
          <w:rFonts w:ascii="Arial" w:hAnsi="Arial" w:cs="Arial"/>
          <w:b/>
          <w:sz w:val="32"/>
          <w:szCs w:val="24"/>
        </w:rPr>
        <w:t>к Решению</w:t>
      </w:r>
      <w:r w:rsidR="00F802E5" w:rsidRPr="00F802E5">
        <w:rPr>
          <w:rFonts w:ascii="Arial" w:hAnsi="Arial" w:cs="Arial"/>
          <w:b/>
          <w:sz w:val="32"/>
          <w:szCs w:val="24"/>
        </w:rPr>
        <w:br/>
      </w:r>
      <w:r w:rsidRPr="00F802E5">
        <w:rPr>
          <w:rFonts w:ascii="Arial" w:hAnsi="Arial" w:cs="Arial"/>
          <w:b/>
          <w:sz w:val="32"/>
          <w:szCs w:val="24"/>
        </w:rPr>
        <w:t>Сельской Думы</w:t>
      </w:r>
      <w:r w:rsidR="00F802E5" w:rsidRPr="00F802E5">
        <w:rPr>
          <w:rFonts w:ascii="Arial" w:hAnsi="Arial" w:cs="Arial"/>
          <w:b/>
          <w:sz w:val="32"/>
          <w:szCs w:val="24"/>
        </w:rPr>
        <w:br/>
        <w:t xml:space="preserve">СП </w:t>
      </w:r>
      <w:r w:rsidRPr="00F802E5">
        <w:rPr>
          <w:rFonts w:ascii="Arial" w:hAnsi="Arial" w:cs="Arial"/>
          <w:b/>
          <w:sz w:val="32"/>
          <w:szCs w:val="24"/>
        </w:rPr>
        <w:t>«Деревня Младенск»</w:t>
      </w:r>
      <w:r w:rsidR="00F802E5" w:rsidRPr="00F802E5">
        <w:rPr>
          <w:rFonts w:ascii="Arial" w:hAnsi="Arial" w:cs="Arial"/>
          <w:b/>
          <w:sz w:val="32"/>
          <w:szCs w:val="24"/>
        </w:rPr>
        <w:br/>
      </w:r>
      <w:r w:rsidRPr="00F802E5">
        <w:rPr>
          <w:rFonts w:ascii="Arial" w:hAnsi="Arial" w:cs="Arial"/>
          <w:b/>
          <w:sz w:val="32"/>
          <w:szCs w:val="24"/>
        </w:rPr>
        <w:t>от 3 июля 2023 г. № 22</w:t>
      </w:r>
    </w:p>
    <w:p w:rsidR="008825FA" w:rsidRPr="009B11E0" w:rsidRDefault="008825FA" w:rsidP="00F802E5">
      <w:pPr>
        <w:jc w:val="right"/>
        <w:rPr>
          <w:rFonts w:ascii="Arial" w:hAnsi="Arial" w:cs="Arial"/>
          <w:sz w:val="24"/>
          <w:szCs w:val="24"/>
        </w:rPr>
      </w:pPr>
    </w:p>
    <w:p w:rsidR="008825FA" w:rsidRPr="009B11E0" w:rsidRDefault="008825FA" w:rsidP="009B11E0">
      <w:pPr>
        <w:rPr>
          <w:rFonts w:ascii="Arial" w:hAnsi="Arial" w:cs="Arial"/>
          <w:sz w:val="24"/>
          <w:szCs w:val="24"/>
        </w:rPr>
      </w:pPr>
    </w:p>
    <w:p w:rsidR="008825FA" w:rsidRPr="00F802E5" w:rsidRDefault="008825FA" w:rsidP="00F802E5">
      <w:pPr>
        <w:ind w:firstLine="0"/>
        <w:jc w:val="center"/>
        <w:rPr>
          <w:rFonts w:ascii="Arial" w:hAnsi="Arial" w:cs="Arial"/>
          <w:b/>
          <w:sz w:val="32"/>
          <w:szCs w:val="24"/>
        </w:rPr>
      </w:pPr>
      <w:r w:rsidRPr="00F802E5">
        <w:rPr>
          <w:rFonts w:ascii="Arial" w:hAnsi="Arial" w:cs="Arial"/>
          <w:b/>
          <w:sz w:val="32"/>
          <w:szCs w:val="24"/>
        </w:rPr>
        <w:t xml:space="preserve">ПОЛОЖЕНИЕ О МУНИЦИПАЛЬНОМ КОНТРОЛЕ В СФЕРЕ БЛАГОУСТРОЙСТВА НА ТЕРРИТОРИИ </w:t>
      </w:r>
      <w:bookmarkStart w:id="0" w:name="_Hlk73456502"/>
      <w:bookmarkEnd w:id="0"/>
      <w:r w:rsidRPr="00F802E5">
        <w:rPr>
          <w:rFonts w:ascii="Arial" w:hAnsi="Arial" w:cs="Arial"/>
          <w:b/>
          <w:sz w:val="32"/>
          <w:szCs w:val="24"/>
        </w:rPr>
        <w:t>СЕЛЬСКОГО ПОСЕЛЕНИЯ «ДЕРЕВНЯ МЛАДЕНСК»</w:t>
      </w:r>
    </w:p>
    <w:p w:rsidR="008825FA" w:rsidRPr="009B11E0" w:rsidRDefault="008825FA" w:rsidP="009B11E0">
      <w:pPr>
        <w:rPr>
          <w:rFonts w:ascii="Arial" w:hAnsi="Arial" w:cs="Arial"/>
          <w:sz w:val="24"/>
          <w:szCs w:val="24"/>
        </w:rPr>
      </w:pPr>
      <w:r w:rsidRPr="009B11E0">
        <w:rPr>
          <w:rFonts w:ascii="Arial" w:hAnsi="Arial" w:cs="Arial"/>
          <w:sz w:val="24"/>
          <w:szCs w:val="24"/>
        </w:rPr>
        <w:t>1. Настоящее Положение разработано в соответствии с Федеральным законом от 31.07.2020 № 248-ФЗ «О государственном контроле (надзоре) и муниципальном контроле в Российской Федерации» (далее-Федеральный закон № 248-ФЗ) и устанавливает порядок организации и осуществления муниципального контроля в сфере благоустройства на территории сельского поселения «Деревня Младенск».</w:t>
      </w:r>
    </w:p>
    <w:p w:rsidR="008825FA" w:rsidRPr="009B11E0" w:rsidRDefault="008825FA" w:rsidP="009B11E0">
      <w:pPr>
        <w:rPr>
          <w:rFonts w:ascii="Arial" w:hAnsi="Arial" w:cs="Arial"/>
          <w:sz w:val="24"/>
          <w:szCs w:val="24"/>
        </w:rPr>
      </w:pPr>
      <w:r w:rsidRPr="009B11E0">
        <w:rPr>
          <w:rFonts w:ascii="Arial" w:hAnsi="Arial" w:cs="Arial"/>
          <w:sz w:val="24"/>
          <w:szCs w:val="24"/>
        </w:rPr>
        <w:t>2. Предметом муниципального контроля в сфере благоустройства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инфраструктуры и предоставляемых услуг.</w:t>
      </w:r>
    </w:p>
    <w:p w:rsidR="008825FA" w:rsidRPr="009B11E0" w:rsidRDefault="008825FA" w:rsidP="009B11E0">
      <w:pPr>
        <w:rPr>
          <w:rFonts w:ascii="Arial" w:hAnsi="Arial" w:cs="Arial"/>
          <w:sz w:val="24"/>
          <w:szCs w:val="24"/>
        </w:rPr>
      </w:pPr>
      <w:r w:rsidRPr="009B11E0">
        <w:rPr>
          <w:rFonts w:ascii="Arial" w:hAnsi="Arial" w:cs="Arial"/>
          <w:sz w:val="24"/>
          <w:szCs w:val="24"/>
        </w:rPr>
        <w:t>3. В соответствии с частью 1 статьи 16 Федерального закона № 248-ФЗ объектами муниципального контроля в сфере благоустройства являются:</w:t>
      </w:r>
    </w:p>
    <w:p w:rsidR="008825FA" w:rsidRPr="009B11E0" w:rsidRDefault="008825FA" w:rsidP="009B11E0">
      <w:pPr>
        <w:rPr>
          <w:rFonts w:ascii="Arial" w:hAnsi="Arial" w:cs="Arial"/>
          <w:sz w:val="24"/>
          <w:szCs w:val="24"/>
        </w:rPr>
      </w:pPr>
      <w:r w:rsidRPr="009B11E0">
        <w:rPr>
          <w:rFonts w:ascii="Arial" w:hAnsi="Arial" w:cs="Arial"/>
          <w:sz w:val="24"/>
          <w:szCs w:val="24"/>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825FA" w:rsidRPr="009B11E0" w:rsidRDefault="008825FA" w:rsidP="009B11E0">
      <w:pPr>
        <w:rPr>
          <w:rFonts w:ascii="Arial" w:hAnsi="Arial" w:cs="Arial"/>
          <w:sz w:val="24"/>
          <w:szCs w:val="24"/>
        </w:rPr>
      </w:pPr>
      <w:r w:rsidRPr="009B11E0">
        <w:rPr>
          <w:rFonts w:ascii="Arial" w:hAnsi="Arial" w:cs="Arial"/>
          <w:sz w:val="24"/>
          <w:szCs w:val="24"/>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825FA" w:rsidRPr="009B11E0" w:rsidRDefault="008825FA" w:rsidP="009B11E0">
      <w:pPr>
        <w:rPr>
          <w:rFonts w:ascii="Arial" w:hAnsi="Arial" w:cs="Arial"/>
          <w:sz w:val="24"/>
          <w:szCs w:val="24"/>
        </w:rPr>
      </w:pPr>
      <w:proofErr w:type="gramStart"/>
      <w:r w:rsidRPr="009B11E0">
        <w:rPr>
          <w:rFonts w:ascii="Arial" w:hAnsi="Arial" w:cs="Arial"/>
          <w:sz w:val="24"/>
          <w:szCs w:val="24"/>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8825FA" w:rsidRPr="009B11E0" w:rsidRDefault="008825FA" w:rsidP="009B11E0">
      <w:pPr>
        <w:rPr>
          <w:rFonts w:ascii="Arial" w:hAnsi="Arial" w:cs="Arial"/>
          <w:sz w:val="24"/>
          <w:szCs w:val="24"/>
        </w:rPr>
      </w:pPr>
      <w:r w:rsidRPr="009B11E0">
        <w:rPr>
          <w:rFonts w:ascii="Arial" w:hAnsi="Arial" w:cs="Arial"/>
          <w:sz w:val="24"/>
          <w:szCs w:val="24"/>
        </w:rPr>
        <w:t>4. Органом, уполномоченным на осуществление муниципального контроля в сфере благоустройства, является администрация сельское поселение «Деревня Младенск» (далее - орган муниципального контроля).</w:t>
      </w:r>
    </w:p>
    <w:p w:rsidR="008825FA" w:rsidRPr="009B11E0" w:rsidRDefault="008825FA" w:rsidP="009B11E0">
      <w:pPr>
        <w:rPr>
          <w:rFonts w:ascii="Arial" w:hAnsi="Arial" w:cs="Arial"/>
          <w:sz w:val="24"/>
          <w:szCs w:val="24"/>
        </w:rPr>
      </w:pPr>
      <w:r w:rsidRPr="009B11E0">
        <w:rPr>
          <w:rFonts w:ascii="Arial" w:hAnsi="Arial" w:cs="Arial"/>
          <w:sz w:val="24"/>
          <w:szCs w:val="24"/>
        </w:rPr>
        <w:t>5. От имени органа муниципального контроля, муниципальный контроль в сфере благоустройства вправе осуществлять следующие должностные лица:</w:t>
      </w:r>
    </w:p>
    <w:p w:rsidR="008825FA" w:rsidRPr="009B11E0" w:rsidRDefault="008825FA" w:rsidP="009B11E0">
      <w:pPr>
        <w:rPr>
          <w:rFonts w:ascii="Arial" w:hAnsi="Arial" w:cs="Arial"/>
          <w:sz w:val="24"/>
          <w:szCs w:val="24"/>
        </w:rPr>
      </w:pPr>
      <w:r w:rsidRPr="009B11E0">
        <w:rPr>
          <w:rFonts w:ascii="Arial" w:hAnsi="Arial" w:cs="Arial"/>
          <w:sz w:val="24"/>
          <w:szCs w:val="24"/>
        </w:rPr>
        <w:t>Глава администрации сельского поселения «Деревня Младенск»;</w:t>
      </w:r>
    </w:p>
    <w:p w:rsidR="008825FA" w:rsidRPr="009B11E0" w:rsidRDefault="008825FA" w:rsidP="009B11E0">
      <w:pPr>
        <w:rPr>
          <w:rFonts w:ascii="Arial" w:hAnsi="Arial" w:cs="Arial"/>
          <w:sz w:val="24"/>
          <w:szCs w:val="24"/>
        </w:rPr>
      </w:pPr>
      <w:r w:rsidRPr="009B11E0">
        <w:rPr>
          <w:rFonts w:ascii="Arial" w:hAnsi="Arial" w:cs="Arial"/>
          <w:sz w:val="24"/>
          <w:szCs w:val="24"/>
        </w:rPr>
        <w:t xml:space="preserve">должностное лицо администрации сельского поселения «Деревня Младенск», на которого возложено осуществление полномочий по муниципальному контролю в </w:t>
      </w:r>
      <w:r w:rsidRPr="009B11E0">
        <w:rPr>
          <w:rFonts w:ascii="Arial" w:hAnsi="Arial" w:cs="Arial"/>
          <w:sz w:val="24"/>
          <w:szCs w:val="24"/>
        </w:rPr>
        <w:lastRenderedPageBreak/>
        <w:t>сфере благоустройства, в том числе проведение профилактических мероприятий и контрольных мероприятий (далее – инспектор).</w:t>
      </w:r>
    </w:p>
    <w:p w:rsidR="008825FA" w:rsidRPr="009B11E0" w:rsidRDefault="008825FA" w:rsidP="009B11E0">
      <w:pPr>
        <w:rPr>
          <w:rFonts w:ascii="Arial" w:hAnsi="Arial" w:cs="Arial"/>
          <w:sz w:val="24"/>
          <w:szCs w:val="24"/>
        </w:rPr>
      </w:pPr>
      <w:r w:rsidRPr="009B11E0">
        <w:rPr>
          <w:rFonts w:ascii="Arial" w:hAnsi="Arial" w:cs="Arial"/>
          <w:sz w:val="24"/>
          <w:szCs w:val="24"/>
        </w:rPr>
        <w:t>В соответствии с частью 2 статьи 27 Федерального закона № 248-ФЗ, инспекторы, уполномоченные на проведение конкретного профилактического мероприятия или контрольного мероприятия (далее — контрольные мероприятия), определяются распоряжением администрации сельского поселения «Деревня Младенск» о проведении профилактического мероприятия или контрольного мероприятия.</w:t>
      </w:r>
    </w:p>
    <w:p w:rsidR="008825FA" w:rsidRPr="009B11E0" w:rsidRDefault="008825FA" w:rsidP="009B11E0">
      <w:pPr>
        <w:rPr>
          <w:rFonts w:ascii="Arial" w:hAnsi="Arial" w:cs="Arial"/>
          <w:sz w:val="24"/>
          <w:szCs w:val="24"/>
        </w:rPr>
      </w:pPr>
      <w:r w:rsidRPr="009B11E0">
        <w:rPr>
          <w:rFonts w:ascii="Arial" w:hAnsi="Arial" w:cs="Arial"/>
          <w:sz w:val="24"/>
          <w:szCs w:val="24"/>
        </w:rPr>
        <w:t>6. В соответствии с частью 2 статьи 16 и частью 5 статьи 17 Федерального закона № 248-ФЗ в рамках осуществления муниципального контроля в сфере благоустройства ведется учет объектов муниципального контроля с использованием информационных систем.</w:t>
      </w:r>
    </w:p>
    <w:p w:rsidR="008825FA" w:rsidRPr="009B11E0" w:rsidRDefault="008825FA" w:rsidP="009B11E0">
      <w:pPr>
        <w:rPr>
          <w:rFonts w:ascii="Arial" w:hAnsi="Arial" w:cs="Arial"/>
          <w:sz w:val="24"/>
          <w:szCs w:val="24"/>
        </w:rPr>
      </w:pPr>
      <w:r w:rsidRPr="009B11E0">
        <w:rPr>
          <w:rFonts w:ascii="Arial" w:hAnsi="Arial" w:cs="Arial"/>
          <w:sz w:val="24"/>
          <w:szCs w:val="24"/>
        </w:rPr>
        <w:t>В соответствии с частью 3 статьи 46 Федерального закона № 248-ФЗ перечень объектов контроля размещается на официальном сайте сельского поселения «Деревня Младенск</w:t>
      </w:r>
      <w:r w:rsidR="00F802E5">
        <w:rPr>
          <w:rFonts w:ascii="Arial" w:hAnsi="Arial" w:cs="Arial"/>
          <w:sz w:val="24"/>
          <w:szCs w:val="24"/>
        </w:rPr>
        <w:t xml:space="preserve"> </w:t>
      </w:r>
      <w:r w:rsidRPr="009B11E0">
        <w:rPr>
          <w:rFonts w:ascii="Arial" w:hAnsi="Arial" w:cs="Arial"/>
          <w:sz w:val="24"/>
          <w:szCs w:val="24"/>
        </w:rPr>
        <w:t>информационно-телекоммуникационной сети Интернет. Информация об объектах муниципального контроля и связанных с ними контролируемых лицах актуализируется по мере ее поступления от государственных органов и иных организаций.</w:t>
      </w:r>
    </w:p>
    <w:p w:rsidR="008825FA" w:rsidRPr="009B11E0" w:rsidRDefault="008825FA" w:rsidP="009B11E0">
      <w:pPr>
        <w:rPr>
          <w:rFonts w:ascii="Arial" w:hAnsi="Arial" w:cs="Arial"/>
          <w:sz w:val="24"/>
          <w:szCs w:val="24"/>
        </w:rPr>
      </w:pPr>
      <w:r w:rsidRPr="009B11E0">
        <w:rPr>
          <w:rFonts w:ascii="Arial" w:hAnsi="Arial" w:cs="Arial"/>
          <w:sz w:val="24"/>
          <w:szCs w:val="24"/>
        </w:rPr>
        <w:t>7. Система оценки и управления рисками при осуществлении муниципального контроля в сфере благоустройства не применяется.</w:t>
      </w:r>
    </w:p>
    <w:p w:rsidR="008825FA" w:rsidRPr="009B11E0" w:rsidRDefault="008825FA" w:rsidP="009B11E0">
      <w:pPr>
        <w:rPr>
          <w:rFonts w:ascii="Arial" w:hAnsi="Arial" w:cs="Arial"/>
          <w:sz w:val="24"/>
          <w:szCs w:val="24"/>
        </w:rPr>
      </w:pPr>
      <w:r w:rsidRPr="009B11E0">
        <w:rPr>
          <w:rFonts w:ascii="Arial" w:hAnsi="Arial" w:cs="Arial"/>
          <w:sz w:val="24"/>
          <w:szCs w:val="24"/>
        </w:rPr>
        <w:t>8. В соответствии с частью 9 и частью 10 статьи 23 Федерального закона № 248-ФЗ,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 установленные приложением № 1 к настоящему Положению.</w:t>
      </w:r>
    </w:p>
    <w:p w:rsidR="008825FA" w:rsidRPr="009B11E0" w:rsidRDefault="008825FA" w:rsidP="009B11E0">
      <w:pPr>
        <w:rPr>
          <w:rFonts w:ascii="Arial" w:hAnsi="Arial" w:cs="Arial"/>
          <w:sz w:val="24"/>
          <w:szCs w:val="24"/>
        </w:rPr>
      </w:pPr>
      <w:r w:rsidRPr="009B11E0">
        <w:rPr>
          <w:rFonts w:ascii="Arial" w:hAnsi="Arial" w:cs="Arial"/>
          <w:sz w:val="24"/>
          <w:szCs w:val="24"/>
        </w:rPr>
        <w:t>9. При осуществлении муниципального контроля в сфере благоустройства в соответствии со статьей 45 Федерального закона № 248-ФЗ, орган муниципального контроля проводит следующие профилактические мероприятия:</w:t>
      </w:r>
    </w:p>
    <w:p w:rsidR="008825FA" w:rsidRPr="009B11E0" w:rsidRDefault="008825FA" w:rsidP="009B11E0">
      <w:pPr>
        <w:rPr>
          <w:rFonts w:ascii="Arial" w:hAnsi="Arial" w:cs="Arial"/>
          <w:sz w:val="24"/>
          <w:szCs w:val="24"/>
        </w:rPr>
      </w:pPr>
      <w:r w:rsidRPr="009B11E0">
        <w:rPr>
          <w:rFonts w:ascii="Arial" w:hAnsi="Arial" w:cs="Arial"/>
          <w:sz w:val="24"/>
          <w:szCs w:val="24"/>
        </w:rPr>
        <w:t>а) информирование;</w:t>
      </w:r>
    </w:p>
    <w:p w:rsidR="008825FA" w:rsidRPr="009B11E0" w:rsidRDefault="008825FA" w:rsidP="009B11E0">
      <w:pPr>
        <w:rPr>
          <w:rFonts w:ascii="Arial" w:hAnsi="Arial" w:cs="Arial"/>
          <w:sz w:val="24"/>
          <w:szCs w:val="24"/>
        </w:rPr>
      </w:pPr>
      <w:r w:rsidRPr="009B11E0">
        <w:rPr>
          <w:rFonts w:ascii="Arial" w:hAnsi="Arial" w:cs="Arial"/>
          <w:sz w:val="24"/>
          <w:szCs w:val="24"/>
        </w:rPr>
        <w:t>б) консультирование.</w:t>
      </w:r>
    </w:p>
    <w:p w:rsidR="008825FA" w:rsidRPr="009B11E0" w:rsidRDefault="008825FA" w:rsidP="009B11E0">
      <w:pPr>
        <w:rPr>
          <w:rFonts w:ascii="Arial" w:hAnsi="Arial" w:cs="Arial"/>
          <w:sz w:val="24"/>
          <w:szCs w:val="24"/>
        </w:rPr>
      </w:pPr>
      <w:r w:rsidRPr="009B11E0">
        <w:rPr>
          <w:rFonts w:ascii="Arial" w:hAnsi="Arial" w:cs="Arial"/>
          <w:sz w:val="24"/>
          <w:szCs w:val="24"/>
        </w:rPr>
        <w:t>При наличии необходимости, орган муниципального контроля также вправе проводить следующие профилактические мероприятия:</w:t>
      </w:r>
    </w:p>
    <w:p w:rsidR="008825FA" w:rsidRPr="009B11E0" w:rsidRDefault="008825FA" w:rsidP="009B11E0">
      <w:pPr>
        <w:rPr>
          <w:rFonts w:ascii="Arial" w:hAnsi="Arial" w:cs="Arial"/>
          <w:sz w:val="24"/>
          <w:szCs w:val="24"/>
        </w:rPr>
      </w:pPr>
      <w:r w:rsidRPr="009B11E0">
        <w:rPr>
          <w:rFonts w:ascii="Arial" w:hAnsi="Arial" w:cs="Arial"/>
          <w:sz w:val="24"/>
          <w:szCs w:val="24"/>
        </w:rPr>
        <w:t>профилактический визит;</w:t>
      </w:r>
    </w:p>
    <w:p w:rsidR="008825FA" w:rsidRPr="009B11E0" w:rsidRDefault="008825FA" w:rsidP="009B11E0">
      <w:pPr>
        <w:rPr>
          <w:rFonts w:ascii="Arial" w:hAnsi="Arial" w:cs="Arial"/>
          <w:sz w:val="24"/>
          <w:szCs w:val="24"/>
        </w:rPr>
      </w:pPr>
      <w:r w:rsidRPr="009B11E0">
        <w:rPr>
          <w:rFonts w:ascii="Arial" w:hAnsi="Arial" w:cs="Arial"/>
          <w:sz w:val="24"/>
          <w:szCs w:val="24"/>
        </w:rPr>
        <w:t>обобщение правоприменительной практики;</w:t>
      </w:r>
    </w:p>
    <w:p w:rsidR="008825FA" w:rsidRPr="009B11E0" w:rsidRDefault="008825FA" w:rsidP="009B11E0">
      <w:pPr>
        <w:rPr>
          <w:rFonts w:ascii="Arial" w:hAnsi="Arial" w:cs="Arial"/>
          <w:sz w:val="24"/>
          <w:szCs w:val="24"/>
        </w:rPr>
      </w:pPr>
      <w:r w:rsidRPr="009B11E0">
        <w:rPr>
          <w:rFonts w:ascii="Arial" w:hAnsi="Arial" w:cs="Arial"/>
          <w:sz w:val="24"/>
          <w:szCs w:val="24"/>
        </w:rPr>
        <w:t>объявление предостережения.</w:t>
      </w:r>
    </w:p>
    <w:p w:rsidR="008825FA" w:rsidRPr="009B11E0" w:rsidRDefault="008825FA" w:rsidP="009B11E0">
      <w:pPr>
        <w:rPr>
          <w:rFonts w:ascii="Arial" w:hAnsi="Arial" w:cs="Arial"/>
          <w:sz w:val="24"/>
          <w:szCs w:val="24"/>
        </w:rPr>
      </w:pPr>
      <w:r w:rsidRPr="009B11E0">
        <w:rPr>
          <w:rFonts w:ascii="Arial" w:hAnsi="Arial" w:cs="Arial"/>
          <w:sz w:val="24"/>
          <w:szCs w:val="24"/>
        </w:rPr>
        <w:t>10. 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в порядке, предусмотренном статьей 46 Федерального закона № 248-ФЗ.</w:t>
      </w:r>
    </w:p>
    <w:p w:rsidR="008825FA" w:rsidRPr="009B11E0" w:rsidRDefault="008825FA" w:rsidP="009B11E0">
      <w:pPr>
        <w:rPr>
          <w:rFonts w:ascii="Arial" w:hAnsi="Arial" w:cs="Arial"/>
          <w:sz w:val="24"/>
          <w:szCs w:val="24"/>
        </w:rPr>
      </w:pPr>
      <w:r w:rsidRPr="009B11E0">
        <w:rPr>
          <w:rFonts w:ascii="Arial" w:hAnsi="Arial" w:cs="Arial"/>
          <w:sz w:val="24"/>
          <w:szCs w:val="24"/>
        </w:rPr>
        <w:t>11. Должностное лицо администрации сельского поселения «Деревня Младенск»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в сфере благоустройства) в соответствии со статьей 50 Федерального закона № 248-ФЗ.</w:t>
      </w:r>
    </w:p>
    <w:p w:rsidR="008825FA" w:rsidRPr="009B11E0" w:rsidRDefault="008825FA" w:rsidP="009B11E0">
      <w:pPr>
        <w:rPr>
          <w:rFonts w:ascii="Arial" w:hAnsi="Arial" w:cs="Arial"/>
          <w:sz w:val="24"/>
          <w:szCs w:val="24"/>
        </w:rPr>
      </w:pPr>
      <w:r w:rsidRPr="009B11E0">
        <w:rPr>
          <w:rFonts w:ascii="Arial" w:hAnsi="Arial" w:cs="Arial"/>
          <w:sz w:val="24"/>
          <w:szCs w:val="24"/>
        </w:rPr>
        <w:lastRenderedPageBreak/>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825FA" w:rsidRPr="009B11E0" w:rsidRDefault="008825FA" w:rsidP="009B11E0">
      <w:pPr>
        <w:rPr>
          <w:rFonts w:ascii="Arial" w:hAnsi="Arial" w:cs="Arial"/>
          <w:sz w:val="24"/>
          <w:szCs w:val="24"/>
        </w:rPr>
      </w:pPr>
      <w:r w:rsidRPr="009B11E0">
        <w:rPr>
          <w:rFonts w:ascii="Arial" w:hAnsi="Arial" w:cs="Arial"/>
          <w:sz w:val="24"/>
          <w:szCs w:val="24"/>
        </w:rPr>
        <w:t>Консультирование по телефону, а также на личном приеме осуществляется должностными лицами администрации сельского поселения «Деревня Младенск» в соответствии с графиком консультирования, утверждаемым Главой администрации. График консультирования размещается на официальном сайте сельского поселения «Деревня Младенск» в информационно-телекоммуникационной сети Интернет.</w:t>
      </w:r>
    </w:p>
    <w:p w:rsidR="008825FA" w:rsidRPr="009B11E0" w:rsidRDefault="008825FA" w:rsidP="009B11E0">
      <w:pPr>
        <w:rPr>
          <w:rFonts w:ascii="Arial" w:hAnsi="Arial" w:cs="Arial"/>
          <w:sz w:val="24"/>
          <w:szCs w:val="24"/>
        </w:rPr>
      </w:pPr>
      <w:r w:rsidRPr="009B11E0">
        <w:rPr>
          <w:rFonts w:ascii="Arial" w:hAnsi="Arial" w:cs="Arial"/>
          <w:sz w:val="24"/>
          <w:szCs w:val="24"/>
        </w:rPr>
        <w:t>Дата и время консультирования, осуществляемого посредством видео-конференц-связи, определяется должностным лицом администрации сельского поселения «Деревня Младенск» по согласованию с контролируемым лицом.</w:t>
      </w:r>
    </w:p>
    <w:p w:rsidR="008825FA" w:rsidRPr="009B11E0" w:rsidRDefault="008825FA" w:rsidP="009B11E0">
      <w:pPr>
        <w:rPr>
          <w:rFonts w:ascii="Arial" w:hAnsi="Arial" w:cs="Arial"/>
          <w:sz w:val="24"/>
          <w:szCs w:val="24"/>
        </w:rPr>
      </w:pPr>
      <w:r w:rsidRPr="009B11E0">
        <w:rPr>
          <w:rFonts w:ascii="Arial" w:hAnsi="Arial" w:cs="Arial"/>
          <w:sz w:val="24"/>
          <w:szCs w:val="24"/>
        </w:rPr>
        <w:t>Должностные лица, осуществляющие консультирование, дают устный ответ по существу каждого поставленного вопроса. Перечень вопросов, по которым осуществляется консультирование, в том числе перечень вопросов, по которым осуществляется письменное консультирование:</w:t>
      </w:r>
    </w:p>
    <w:p w:rsidR="008825FA" w:rsidRPr="009B11E0" w:rsidRDefault="008825FA" w:rsidP="009B11E0">
      <w:pPr>
        <w:rPr>
          <w:rFonts w:ascii="Arial" w:hAnsi="Arial" w:cs="Arial"/>
          <w:sz w:val="24"/>
          <w:szCs w:val="24"/>
        </w:rPr>
      </w:pPr>
      <w:r w:rsidRPr="009B11E0">
        <w:rPr>
          <w:rFonts w:ascii="Arial" w:hAnsi="Arial" w:cs="Arial"/>
          <w:sz w:val="24"/>
          <w:szCs w:val="24"/>
        </w:rPr>
        <w:t>а) предмет муниципального контроля в сфере благоустройства;</w:t>
      </w:r>
    </w:p>
    <w:p w:rsidR="008825FA" w:rsidRPr="009B11E0" w:rsidRDefault="008825FA" w:rsidP="009B11E0">
      <w:pPr>
        <w:rPr>
          <w:rFonts w:ascii="Arial" w:hAnsi="Arial" w:cs="Arial"/>
          <w:sz w:val="24"/>
          <w:szCs w:val="24"/>
        </w:rPr>
      </w:pPr>
      <w:r w:rsidRPr="009B11E0">
        <w:rPr>
          <w:rFonts w:ascii="Arial" w:hAnsi="Arial" w:cs="Arial"/>
          <w:sz w:val="24"/>
          <w:szCs w:val="24"/>
        </w:rPr>
        <w:t>б) соблюдение обязательных требований в области муниципального контроля в сфере благоустройства;</w:t>
      </w:r>
    </w:p>
    <w:p w:rsidR="008825FA" w:rsidRPr="009B11E0" w:rsidRDefault="008825FA" w:rsidP="009B11E0">
      <w:pPr>
        <w:rPr>
          <w:rFonts w:ascii="Arial" w:hAnsi="Arial" w:cs="Arial"/>
          <w:sz w:val="24"/>
          <w:szCs w:val="24"/>
        </w:rPr>
      </w:pPr>
      <w:r w:rsidRPr="009B11E0">
        <w:rPr>
          <w:rFonts w:ascii="Arial" w:hAnsi="Arial" w:cs="Arial"/>
          <w:sz w:val="24"/>
          <w:szCs w:val="24"/>
        </w:rPr>
        <w:t>в) перечень и порядок осуществления профилактических мероприятий;</w:t>
      </w:r>
    </w:p>
    <w:p w:rsidR="008825FA" w:rsidRPr="009B11E0" w:rsidRDefault="008825FA" w:rsidP="009B11E0">
      <w:pPr>
        <w:rPr>
          <w:rFonts w:ascii="Arial" w:hAnsi="Arial" w:cs="Arial"/>
          <w:sz w:val="24"/>
          <w:szCs w:val="24"/>
        </w:rPr>
      </w:pPr>
      <w:r w:rsidRPr="009B11E0">
        <w:rPr>
          <w:rFonts w:ascii="Arial" w:hAnsi="Arial" w:cs="Arial"/>
          <w:sz w:val="24"/>
          <w:szCs w:val="24"/>
        </w:rPr>
        <w:t>г) виды и порядок проведения контрольных мероприятий;</w:t>
      </w:r>
    </w:p>
    <w:p w:rsidR="008825FA" w:rsidRPr="009B11E0" w:rsidRDefault="008825FA" w:rsidP="009B11E0">
      <w:pPr>
        <w:rPr>
          <w:rFonts w:ascii="Arial" w:hAnsi="Arial" w:cs="Arial"/>
          <w:sz w:val="24"/>
          <w:szCs w:val="24"/>
        </w:rPr>
      </w:pPr>
      <w:r w:rsidRPr="009B11E0">
        <w:rPr>
          <w:rFonts w:ascii="Arial" w:hAnsi="Arial" w:cs="Arial"/>
          <w:sz w:val="24"/>
          <w:szCs w:val="24"/>
        </w:rPr>
        <w:t>д) порядок обжалования решений органа муниципального контроля, действий (бездействия) его должностных лиц.</w:t>
      </w:r>
    </w:p>
    <w:p w:rsidR="008825FA" w:rsidRPr="009B11E0" w:rsidRDefault="008825FA" w:rsidP="009B11E0">
      <w:pPr>
        <w:rPr>
          <w:rFonts w:ascii="Arial" w:hAnsi="Arial" w:cs="Arial"/>
          <w:sz w:val="24"/>
          <w:szCs w:val="24"/>
        </w:rPr>
      </w:pPr>
      <w:r w:rsidRPr="009B11E0">
        <w:rPr>
          <w:rFonts w:ascii="Arial" w:hAnsi="Arial" w:cs="Arial"/>
          <w:sz w:val="24"/>
          <w:szCs w:val="24"/>
        </w:rPr>
        <w:t>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письменного ответа в адрес контролируемого лица в сроки, установленные законодательством Российской Федерации о рассмотрении обращений граждан.</w:t>
      </w:r>
    </w:p>
    <w:p w:rsidR="008825FA" w:rsidRPr="009B11E0" w:rsidRDefault="008825FA" w:rsidP="009B11E0">
      <w:pPr>
        <w:rPr>
          <w:rFonts w:ascii="Arial" w:hAnsi="Arial" w:cs="Arial"/>
          <w:sz w:val="24"/>
          <w:szCs w:val="24"/>
        </w:rPr>
      </w:pPr>
      <w:r w:rsidRPr="009B11E0">
        <w:rPr>
          <w:rFonts w:ascii="Arial" w:hAnsi="Arial" w:cs="Arial"/>
          <w:sz w:val="24"/>
          <w:szCs w:val="24"/>
        </w:rPr>
        <w:t>В случае поступления пяти и более однотипных обращений от контролируемых лиц (их представителей) консультирование осуществляется посредством размещения письменного разъяснения, подписанного Главой администрации сельского поселения «Деревня Младенск» на официальном сайте администрации в информационно-телекоммуникационной сети Интернет.</w:t>
      </w:r>
    </w:p>
    <w:p w:rsidR="008825FA" w:rsidRPr="009B11E0" w:rsidRDefault="008825FA" w:rsidP="009B11E0">
      <w:pPr>
        <w:rPr>
          <w:rFonts w:ascii="Arial" w:hAnsi="Arial" w:cs="Arial"/>
          <w:sz w:val="24"/>
          <w:szCs w:val="24"/>
        </w:rPr>
      </w:pPr>
      <w:r w:rsidRPr="009B11E0">
        <w:rPr>
          <w:rFonts w:ascii="Arial" w:hAnsi="Arial" w:cs="Arial"/>
          <w:sz w:val="24"/>
          <w:szCs w:val="24"/>
        </w:rPr>
        <w:t>12. Профилактический визит в отношении контролируемых лиц проводится инспектором в порядке, установленном статьей 52 Федерального закона № 248-ФЗ.</w:t>
      </w:r>
    </w:p>
    <w:p w:rsidR="008825FA" w:rsidRPr="009B11E0" w:rsidRDefault="008825FA" w:rsidP="009B11E0">
      <w:pPr>
        <w:rPr>
          <w:rFonts w:ascii="Arial" w:hAnsi="Arial" w:cs="Arial"/>
          <w:sz w:val="24"/>
          <w:szCs w:val="24"/>
        </w:rPr>
      </w:pPr>
      <w:r w:rsidRPr="009B11E0">
        <w:rPr>
          <w:rFonts w:ascii="Arial" w:hAnsi="Arial" w:cs="Arial"/>
          <w:sz w:val="24"/>
          <w:szCs w:val="24"/>
        </w:rPr>
        <w:t>Обязательный профилактический визит проводится с предварительным информированием контролируемого лица не позднее, чем за пять рабочих дней до даты его проведения. Срок проведения обязательного профилактического визита не может превышать одного рабочего дня.</w:t>
      </w:r>
    </w:p>
    <w:p w:rsidR="008825FA" w:rsidRPr="009B11E0" w:rsidRDefault="008825FA" w:rsidP="009B11E0">
      <w:pPr>
        <w:rPr>
          <w:rFonts w:ascii="Arial" w:hAnsi="Arial" w:cs="Arial"/>
          <w:sz w:val="24"/>
          <w:szCs w:val="24"/>
        </w:rPr>
      </w:pPr>
      <w:r w:rsidRPr="009B11E0">
        <w:rPr>
          <w:rFonts w:ascii="Arial" w:hAnsi="Arial" w:cs="Arial"/>
          <w:sz w:val="24"/>
          <w:szCs w:val="24"/>
        </w:rPr>
        <w:t>13. Обобщение правоприменительной практики проводится органом муниципального контроля в соответствии со статьей 47 Федерального закона № 248-ФЗ.</w:t>
      </w:r>
    </w:p>
    <w:p w:rsidR="008825FA" w:rsidRPr="009B11E0" w:rsidRDefault="008825FA" w:rsidP="009B11E0">
      <w:pPr>
        <w:rPr>
          <w:rFonts w:ascii="Arial" w:hAnsi="Arial" w:cs="Arial"/>
          <w:sz w:val="24"/>
          <w:szCs w:val="24"/>
        </w:rPr>
      </w:pPr>
      <w:r w:rsidRPr="009B11E0">
        <w:rPr>
          <w:rFonts w:ascii="Arial" w:hAnsi="Arial" w:cs="Arial"/>
          <w:sz w:val="24"/>
          <w:szCs w:val="24"/>
        </w:rPr>
        <w:t>По итогам обобщения правоприменительной практики орган муниципального контроля обеспечивает подготовку доклада, содержащего результаты обобщения правоприменительной практики.</w:t>
      </w:r>
    </w:p>
    <w:p w:rsidR="008825FA" w:rsidRPr="009B11E0" w:rsidRDefault="008825FA" w:rsidP="009B11E0">
      <w:pPr>
        <w:rPr>
          <w:rFonts w:ascii="Arial" w:hAnsi="Arial" w:cs="Arial"/>
          <w:sz w:val="24"/>
          <w:szCs w:val="24"/>
        </w:rPr>
      </w:pPr>
      <w:r w:rsidRPr="009B11E0">
        <w:rPr>
          <w:rFonts w:ascii="Arial" w:hAnsi="Arial" w:cs="Arial"/>
          <w:sz w:val="24"/>
          <w:szCs w:val="24"/>
        </w:rPr>
        <w:t xml:space="preserve">Доклад, содержащий результаты обобщения правоприменительной практики готовится один раз в год, утверждается распоряжением администрации сельского </w:t>
      </w:r>
      <w:r w:rsidRPr="009B11E0">
        <w:rPr>
          <w:rFonts w:ascii="Arial" w:hAnsi="Arial" w:cs="Arial"/>
          <w:sz w:val="24"/>
          <w:szCs w:val="24"/>
        </w:rPr>
        <w:lastRenderedPageBreak/>
        <w:t>поселения «Деревня Младенск» и размещается на официальном сайте сельского поселения в информационно-телекоммуникационной сети Интернет до 15 марта года, следующего за отчетным годом.</w:t>
      </w:r>
    </w:p>
    <w:p w:rsidR="008825FA" w:rsidRPr="009B11E0" w:rsidRDefault="008825FA" w:rsidP="009B11E0">
      <w:pPr>
        <w:rPr>
          <w:rFonts w:ascii="Arial" w:hAnsi="Arial" w:cs="Arial"/>
          <w:sz w:val="24"/>
          <w:szCs w:val="24"/>
        </w:rPr>
      </w:pPr>
      <w:r w:rsidRPr="009B11E0">
        <w:rPr>
          <w:rFonts w:ascii="Arial" w:hAnsi="Arial" w:cs="Arial"/>
          <w:sz w:val="24"/>
          <w:szCs w:val="24"/>
        </w:rPr>
        <w:t>14. При наличии сведений, предусмотренных частью 1 статьи 49 Федерального закона № 248-ФЗ, орган муниципального контроля в соответствии со статьей 49 Федерального закона №248-ФЗ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825FA" w:rsidRPr="009B11E0" w:rsidRDefault="008825FA" w:rsidP="009B11E0">
      <w:pPr>
        <w:rPr>
          <w:rFonts w:ascii="Arial" w:hAnsi="Arial" w:cs="Arial"/>
          <w:sz w:val="24"/>
          <w:szCs w:val="24"/>
        </w:rPr>
      </w:pPr>
      <w:r w:rsidRPr="009B11E0">
        <w:rPr>
          <w:rFonts w:ascii="Arial" w:hAnsi="Arial" w:cs="Arial"/>
          <w:sz w:val="24"/>
          <w:szCs w:val="24"/>
        </w:rPr>
        <w:t>Контролируемое лицо вправе в течение 20 рабочих дней после получения предостережения подать в орган муниципального контроля возражение в отношении указанного предостережения (далее - возражение).</w:t>
      </w:r>
    </w:p>
    <w:p w:rsidR="008825FA" w:rsidRPr="009B11E0" w:rsidRDefault="008825FA" w:rsidP="009B11E0">
      <w:pPr>
        <w:rPr>
          <w:rFonts w:ascii="Arial" w:hAnsi="Arial" w:cs="Arial"/>
          <w:sz w:val="24"/>
          <w:szCs w:val="24"/>
        </w:rPr>
      </w:pPr>
      <w:r w:rsidRPr="009B11E0">
        <w:rPr>
          <w:rFonts w:ascii="Arial" w:hAnsi="Arial" w:cs="Arial"/>
          <w:sz w:val="24"/>
          <w:szCs w:val="24"/>
        </w:rPr>
        <w:t>В возражении указываются:</w:t>
      </w:r>
    </w:p>
    <w:p w:rsidR="008825FA" w:rsidRPr="009B11E0" w:rsidRDefault="008825FA" w:rsidP="009B11E0">
      <w:pPr>
        <w:rPr>
          <w:rFonts w:ascii="Arial" w:hAnsi="Arial" w:cs="Arial"/>
          <w:sz w:val="24"/>
          <w:szCs w:val="24"/>
        </w:rPr>
      </w:pPr>
      <w:proofErr w:type="gramStart"/>
      <w:r w:rsidRPr="009B11E0">
        <w:rPr>
          <w:rFonts w:ascii="Arial" w:hAnsi="Arial" w:cs="Arial"/>
          <w:sz w:val="24"/>
          <w:szCs w:val="24"/>
        </w:rPr>
        <w:t xml:space="preserve">а) фамилия, имя и отчество (при наличии), сведения о месте жительства заявителя - физического лица либо наименование, сведения о месте </w:t>
      </w:r>
      <w:proofErr w:type="spellStart"/>
      <w:r w:rsidRPr="009B11E0">
        <w:rPr>
          <w:rFonts w:ascii="Arial" w:hAnsi="Arial" w:cs="Arial"/>
          <w:sz w:val="24"/>
          <w:szCs w:val="24"/>
        </w:rPr>
        <w:t>нахождениязаявителя</w:t>
      </w:r>
      <w:proofErr w:type="spellEnd"/>
      <w:r w:rsidRPr="009B11E0">
        <w:rPr>
          <w:rFonts w:ascii="Arial" w:hAnsi="Arial" w:cs="Arial"/>
          <w:sz w:val="24"/>
          <w:szCs w:val="24"/>
        </w:rPr>
        <w:t xml:space="preserve">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8825FA" w:rsidRPr="009B11E0" w:rsidRDefault="008825FA" w:rsidP="009B11E0">
      <w:pPr>
        <w:rPr>
          <w:rFonts w:ascii="Arial" w:hAnsi="Arial" w:cs="Arial"/>
          <w:sz w:val="24"/>
          <w:szCs w:val="24"/>
        </w:rPr>
      </w:pPr>
      <w:r w:rsidRPr="009B11E0">
        <w:rPr>
          <w:rFonts w:ascii="Arial" w:hAnsi="Arial" w:cs="Arial"/>
          <w:sz w:val="24"/>
          <w:szCs w:val="24"/>
        </w:rPr>
        <w:t>б) сведения о предостережении и должностном лице, направившем такое предостережение;</w:t>
      </w:r>
    </w:p>
    <w:p w:rsidR="008825FA" w:rsidRPr="009B11E0" w:rsidRDefault="008825FA" w:rsidP="009B11E0">
      <w:pPr>
        <w:rPr>
          <w:rFonts w:ascii="Arial" w:hAnsi="Arial" w:cs="Arial"/>
          <w:sz w:val="24"/>
          <w:szCs w:val="24"/>
        </w:rPr>
      </w:pPr>
      <w:r w:rsidRPr="009B11E0">
        <w:rPr>
          <w:rFonts w:ascii="Arial" w:hAnsi="Arial" w:cs="Arial"/>
          <w:sz w:val="24"/>
          <w:szCs w:val="24"/>
        </w:rPr>
        <w:t>в) доводы, на основании которых заявитель не согласен с предостережением.</w:t>
      </w:r>
    </w:p>
    <w:p w:rsidR="008825FA" w:rsidRPr="009B11E0" w:rsidRDefault="008825FA" w:rsidP="009B11E0">
      <w:pPr>
        <w:rPr>
          <w:rFonts w:ascii="Arial" w:hAnsi="Arial" w:cs="Arial"/>
          <w:sz w:val="24"/>
          <w:szCs w:val="24"/>
        </w:rPr>
      </w:pPr>
      <w:r w:rsidRPr="009B11E0">
        <w:rPr>
          <w:rFonts w:ascii="Arial" w:hAnsi="Arial" w:cs="Arial"/>
          <w:sz w:val="24"/>
          <w:szCs w:val="24"/>
        </w:rPr>
        <w:t>Возражения направляются контролируемым лицом в бумажном виде почтовым отправлением в администрацию сельского поселения «Деревня Младенск», или в виде электронного документа на указанный в предостережении адрес электронной почты администрации сельского поселения «Деревня Младенск», или иными указанными в предостережении способами.</w:t>
      </w:r>
    </w:p>
    <w:p w:rsidR="008825FA" w:rsidRPr="009B11E0" w:rsidRDefault="008825FA" w:rsidP="009B11E0">
      <w:pPr>
        <w:rPr>
          <w:rFonts w:ascii="Arial" w:hAnsi="Arial" w:cs="Arial"/>
          <w:sz w:val="24"/>
          <w:szCs w:val="24"/>
        </w:rPr>
      </w:pPr>
      <w:r w:rsidRPr="009B11E0">
        <w:rPr>
          <w:rFonts w:ascii="Arial" w:hAnsi="Arial" w:cs="Arial"/>
          <w:sz w:val="24"/>
          <w:szCs w:val="24"/>
        </w:rPr>
        <w:t>Орган муниципального контроля в течение 10 рабочих дней со дня получения возражений осуществляет их рассмотрение, по результатам которого принимается решение об удовлетворении возражений и отмене объявленного предостережения либо решение об отказе в удовлетворении возражений. По итогам рассмотрения возражения контролируемому лицу направляется письменный ответ.</w:t>
      </w:r>
    </w:p>
    <w:p w:rsidR="008825FA" w:rsidRPr="009B11E0" w:rsidRDefault="008825FA" w:rsidP="009B11E0">
      <w:pPr>
        <w:rPr>
          <w:rFonts w:ascii="Arial" w:hAnsi="Arial" w:cs="Arial"/>
          <w:sz w:val="24"/>
          <w:szCs w:val="24"/>
        </w:rPr>
      </w:pPr>
      <w:r w:rsidRPr="009B11E0">
        <w:rPr>
          <w:rFonts w:ascii="Arial" w:hAnsi="Arial" w:cs="Arial"/>
          <w:sz w:val="24"/>
          <w:szCs w:val="24"/>
        </w:rPr>
        <w:t>15. Должностным лицом, уполномоченным для принятия решения о проведении контрольных мероприятий, является Глава администрации сельского поселения «Деревня Младенск» либо лицо, исполняющее его обязанности.</w:t>
      </w:r>
    </w:p>
    <w:p w:rsidR="008825FA" w:rsidRPr="009B11E0" w:rsidRDefault="008825FA" w:rsidP="009B11E0">
      <w:pPr>
        <w:rPr>
          <w:rFonts w:ascii="Arial" w:hAnsi="Arial" w:cs="Arial"/>
          <w:sz w:val="24"/>
          <w:szCs w:val="24"/>
        </w:rPr>
      </w:pPr>
      <w:r w:rsidRPr="009B11E0">
        <w:rPr>
          <w:rFonts w:ascii="Arial" w:hAnsi="Arial" w:cs="Arial"/>
          <w:sz w:val="24"/>
          <w:szCs w:val="24"/>
        </w:rPr>
        <w:t>Муниципальный контроль в сфере благоустройства осуществляется посредством проведения внеплановых контрольных мероприятий, предусматривающих взаимодействие с контролируемым лицом, а также контрольных мероприятий без взаимодействия с контролируемым лицом, проводимых в соответствии с требованиями Федерального закона № 248-ФЗ.</w:t>
      </w:r>
    </w:p>
    <w:p w:rsidR="008825FA" w:rsidRPr="009B11E0" w:rsidRDefault="008825FA" w:rsidP="009B11E0">
      <w:pPr>
        <w:rPr>
          <w:rFonts w:ascii="Arial" w:hAnsi="Arial" w:cs="Arial"/>
          <w:sz w:val="24"/>
          <w:szCs w:val="24"/>
        </w:rPr>
      </w:pPr>
      <w:r w:rsidRPr="009B11E0">
        <w:rPr>
          <w:rFonts w:ascii="Arial" w:hAnsi="Arial" w:cs="Arial"/>
          <w:sz w:val="24"/>
          <w:szCs w:val="24"/>
        </w:rPr>
        <w:t>В соответствии с частью 2 статьи 61 Федерального закона № 248-ФЗ муниципального контроля в сфере благоустройства осуществляется без проведения плановых контрольных мероприятий.</w:t>
      </w:r>
    </w:p>
    <w:p w:rsidR="008825FA" w:rsidRPr="009B11E0" w:rsidRDefault="008825FA" w:rsidP="009B11E0">
      <w:pPr>
        <w:rPr>
          <w:rFonts w:ascii="Arial" w:hAnsi="Arial" w:cs="Arial"/>
          <w:sz w:val="24"/>
          <w:szCs w:val="24"/>
        </w:rPr>
      </w:pPr>
      <w:r w:rsidRPr="009B11E0">
        <w:rPr>
          <w:rFonts w:ascii="Arial" w:hAnsi="Arial" w:cs="Arial"/>
          <w:sz w:val="24"/>
          <w:szCs w:val="24"/>
        </w:rPr>
        <w:t>16. В соответствии с частью 7 статьи 25 Федерального закона №248-ФЗ в зависимости от оснований проведения контрольных мероприятий, установленных пунктами 1, 3 - 5 части 1 статьи 57 Федерального закона № 248-ФЗ, проводятся следующие виды внеплановых контрольных мероприятий:</w:t>
      </w:r>
    </w:p>
    <w:p w:rsidR="008825FA" w:rsidRPr="009B11E0" w:rsidRDefault="008825FA" w:rsidP="009B11E0">
      <w:pPr>
        <w:rPr>
          <w:rFonts w:ascii="Arial" w:hAnsi="Arial" w:cs="Arial"/>
          <w:sz w:val="24"/>
          <w:szCs w:val="24"/>
        </w:rPr>
      </w:pPr>
      <w:r w:rsidRPr="009B11E0">
        <w:rPr>
          <w:rFonts w:ascii="Arial" w:hAnsi="Arial" w:cs="Arial"/>
          <w:sz w:val="24"/>
          <w:szCs w:val="24"/>
        </w:rPr>
        <w:t>а) инспекционный визит;</w:t>
      </w:r>
    </w:p>
    <w:p w:rsidR="008825FA" w:rsidRPr="009B11E0" w:rsidRDefault="008825FA" w:rsidP="009B11E0">
      <w:pPr>
        <w:rPr>
          <w:rFonts w:ascii="Arial" w:hAnsi="Arial" w:cs="Arial"/>
          <w:sz w:val="24"/>
          <w:szCs w:val="24"/>
        </w:rPr>
      </w:pPr>
      <w:r w:rsidRPr="009B11E0">
        <w:rPr>
          <w:rFonts w:ascii="Arial" w:hAnsi="Arial" w:cs="Arial"/>
          <w:sz w:val="24"/>
          <w:szCs w:val="24"/>
        </w:rPr>
        <w:lastRenderedPageBreak/>
        <w:t>б) документарная проверка;</w:t>
      </w:r>
    </w:p>
    <w:p w:rsidR="008825FA" w:rsidRPr="009B11E0" w:rsidRDefault="008825FA" w:rsidP="009B11E0">
      <w:pPr>
        <w:rPr>
          <w:rFonts w:ascii="Arial" w:hAnsi="Arial" w:cs="Arial"/>
          <w:sz w:val="24"/>
          <w:szCs w:val="24"/>
        </w:rPr>
      </w:pPr>
      <w:r w:rsidRPr="009B11E0">
        <w:rPr>
          <w:rFonts w:ascii="Arial" w:hAnsi="Arial" w:cs="Arial"/>
          <w:sz w:val="24"/>
          <w:szCs w:val="24"/>
        </w:rPr>
        <w:t>в) выездная проверка.</w:t>
      </w:r>
    </w:p>
    <w:p w:rsidR="008825FA" w:rsidRPr="009B11E0" w:rsidRDefault="008825FA" w:rsidP="009B11E0">
      <w:pPr>
        <w:rPr>
          <w:rFonts w:ascii="Arial" w:hAnsi="Arial" w:cs="Arial"/>
          <w:sz w:val="24"/>
          <w:szCs w:val="24"/>
        </w:rPr>
      </w:pPr>
      <w:r w:rsidRPr="009B11E0">
        <w:rPr>
          <w:rFonts w:ascii="Arial" w:hAnsi="Arial" w:cs="Arial"/>
          <w:sz w:val="24"/>
          <w:szCs w:val="24"/>
        </w:rPr>
        <w:t>Содержание внеплановых контрольных (надзорных) мероприятий определяется пунктами 17 - 19 настоящего Положения.</w:t>
      </w:r>
    </w:p>
    <w:p w:rsidR="008825FA" w:rsidRPr="009B11E0" w:rsidRDefault="008825FA" w:rsidP="009B11E0">
      <w:pPr>
        <w:rPr>
          <w:rFonts w:ascii="Arial" w:hAnsi="Arial" w:cs="Arial"/>
          <w:sz w:val="24"/>
          <w:szCs w:val="24"/>
        </w:rPr>
      </w:pPr>
      <w:r w:rsidRPr="009B11E0">
        <w:rPr>
          <w:rFonts w:ascii="Arial" w:hAnsi="Arial" w:cs="Arial"/>
          <w:sz w:val="24"/>
          <w:szCs w:val="24"/>
        </w:rPr>
        <w:t>17. Инспекционный визит проводится в порядке, установленном статьей 70 Федерального закона № 248-ФЗ.</w:t>
      </w:r>
    </w:p>
    <w:p w:rsidR="008825FA" w:rsidRPr="009B11E0" w:rsidRDefault="008825FA" w:rsidP="009B11E0">
      <w:pPr>
        <w:rPr>
          <w:rFonts w:ascii="Arial" w:hAnsi="Arial" w:cs="Arial"/>
          <w:sz w:val="24"/>
          <w:szCs w:val="24"/>
        </w:rPr>
      </w:pPr>
      <w:r w:rsidRPr="009B11E0">
        <w:rPr>
          <w:rFonts w:ascii="Arial" w:hAnsi="Arial" w:cs="Arial"/>
          <w:sz w:val="24"/>
          <w:szCs w:val="24"/>
        </w:rPr>
        <w:t>В ходе инспекционного визита должностными лицами органа муниципального контроля могут совершаться следующие контрольные действия:</w:t>
      </w:r>
    </w:p>
    <w:p w:rsidR="008825FA" w:rsidRPr="009B11E0" w:rsidRDefault="008825FA" w:rsidP="009B11E0">
      <w:pPr>
        <w:rPr>
          <w:rFonts w:ascii="Arial" w:hAnsi="Arial" w:cs="Arial"/>
          <w:sz w:val="24"/>
          <w:szCs w:val="24"/>
        </w:rPr>
      </w:pPr>
      <w:r w:rsidRPr="009B11E0">
        <w:rPr>
          <w:rFonts w:ascii="Arial" w:hAnsi="Arial" w:cs="Arial"/>
          <w:sz w:val="24"/>
          <w:szCs w:val="24"/>
        </w:rPr>
        <w:t>а) осмотр;</w:t>
      </w:r>
    </w:p>
    <w:p w:rsidR="008825FA" w:rsidRPr="009B11E0" w:rsidRDefault="008825FA" w:rsidP="009B11E0">
      <w:pPr>
        <w:rPr>
          <w:rFonts w:ascii="Arial" w:hAnsi="Arial" w:cs="Arial"/>
          <w:sz w:val="24"/>
          <w:szCs w:val="24"/>
        </w:rPr>
      </w:pPr>
      <w:r w:rsidRPr="009B11E0">
        <w:rPr>
          <w:rFonts w:ascii="Arial" w:hAnsi="Arial" w:cs="Arial"/>
          <w:sz w:val="24"/>
          <w:szCs w:val="24"/>
        </w:rPr>
        <w:t>б) опрос;</w:t>
      </w:r>
    </w:p>
    <w:p w:rsidR="008825FA" w:rsidRPr="009B11E0" w:rsidRDefault="008825FA" w:rsidP="009B11E0">
      <w:pPr>
        <w:rPr>
          <w:rFonts w:ascii="Arial" w:hAnsi="Arial" w:cs="Arial"/>
          <w:sz w:val="24"/>
          <w:szCs w:val="24"/>
        </w:rPr>
      </w:pPr>
      <w:r w:rsidRPr="009B11E0">
        <w:rPr>
          <w:rFonts w:ascii="Arial" w:hAnsi="Arial" w:cs="Arial"/>
          <w:sz w:val="24"/>
          <w:szCs w:val="24"/>
        </w:rPr>
        <w:t>в) получение письменных объяснений;</w:t>
      </w:r>
    </w:p>
    <w:p w:rsidR="008825FA" w:rsidRPr="009B11E0" w:rsidRDefault="008825FA" w:rsidP="009B11E0">
      <w:pPr>
        <w:rPr>
          <w:rFonts w:ascii="Arial" w:hAnsi="Arial" w:cs="Arial"/>
          <w:sz w:val="24"/>
          <w:szCs w:val="24"/>
        </w:rPr>
      </w:pPr>
      <w:r w:rsidRPr="009B11E0">
        <w:rPr>
          <w:rFonts w:ascii="Arial" w:hAnsi="Arial" w:cs="Arial"/>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8825FA" w:rsidRPr="009B11E0" w:rsidRDefault="008825FA" w:rsidP="009B11E0">
      <w:pPr>
        <w:rPr>
          <w:rFonts w:ascii="Arial" w:hAnsi="Arial" w:cs="Arial"/>
          <w:sz w:val="24"/>
          <w:szCs w:val="24"/>
        </w:rPr>
      </w:pPr>
      <w:r w:rsidRPr="009B11E0">
        <w:rPr>
          <w:rFonts w:ascii="Arial" w:hAnsi="Arial" w:cs="Arial"/>
          <w:sz w:val="24"/>
          <w:szCs w:val="24"/>
        </w:rPr>
        <w:t xml:space="preserve">18. Документарная проверка проводится в порядке, установленном статьей 72 Федерального закона № 248-ФЗ. </w:t>
      </w:r>
    </w:p>
    <w:p w:rsidR="008825FA" w:rsidRPr="009B11E0" w:rsidRDefault="008825FA" w:rsidP="009B11E0">
      <w:pPr>
        <w:rPr>
          <w:rFonts w:ascii="Arial" w:hAnsi="Arial" w:cs="Arial"/>
          <w:sz w:val="24"/>
          <w:szCs w:val="24"/>
        </w:rPr>
      </w:pPr>
      <w:r w:rsidRPr="009B11E0">
        <w:rPr>
          <w:rFonts w:ascii="Arial" w:hAnsi="Arial" w:cs="Arial"/>
          <w:sz w:val="24"/>
          <w:szCs w:val="24"/>
        </w:rPr>
        <w:t>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8825FA" w:rsidRPr="009B11E0" w:rsidRDefault="008825FA" w:rsidP="009B11E0">
      <w:pPr>
        <w:rPr>
          <w:rFonts w:ascii="Arial" w:hAnsi="Arial" w:cs="Arial"/>
          <w:sz w:val="24"/>
          <w:szCs w:val="24"/>
        </w:rPr>
      </w:pPr>
      <w:r w:rsidRPr="009B11E0">
        <w:rPr>
          <w:rFonts w:ascii="Arial" w:hAnsi="Arial" w:cs="Arial"/>
          <w:sz w:val="24"/>
          <w:szCs w:val="24"/>
        </w:rPr>
        <w:t>В ходе документарной проверки должностными лицами органа муниципального контроля могут совершаться следующие контрольные (надзорные) действия:</w:t>
      </w:r>
    </w:p>
    <w:p w:rsidR="008825FA" w:rsidRPr="009B11E0" w:rsidRDefault="008825FA" w:rsidP="009B11E0">
      <w:pPr>
        <w:rPr>
          <w:rFonts w:ascii="Arial" w:hAnsi="Arial" w:cs="Arial"/>
          <w:sz w:val="24"/>
          <w:szCs w:val="24"/>
        </w:rPr>
      </w:pPr>
      <w:r w:rsidRPr="009B11E0">
        <w:rPr>
          <w:rFonts w:ascii="Arial" w:hAnsi="Arial" w:cs="Arial"/>
          <w:sz w:val="24"/>
          <w:szCs w:val="24"/>
        </w:rPr>
        <w:t>а) получение письменных объяснений;</w:t>
      </w:r>
    </w:p>
    <w:p w:rsidR="008825FA" w:rsidRPr="009B11E0" w:rsidRDefault="008825FA" w:rsidP="009B11E0">
      <w:pPr>
        <w:rPr>
          <w:rFonts w:ascii="Arial" w:hAnsi="Arial" w:cs="Arial"/>
          <w:sz w:val="24"/>
          <w:szCs w:val="24"/>
        </w:rPr>
      </w:pPr>
      <w:r w:rsidRPr="009B11E0">
        <w:rPr>
          <w:rFonts w:ascii="Arial" w:hAnsi="Arial" w:cs="Arial"/>
          <w:sz w:val="24"/>
          <w:szCs w:val="24"/>
        </w:rPr>
        <w:t>б) истребование документов.</w:t>
      </w:r>
    </w:p>
    <w:p w:rsidR="008825FA" w:rsidRPr="009B11E0" w:rsidRDefault="008825FA" w:rsidP="009B11E0">
      <w:pPr>
        <w:rPr>
          <w:rFonts w:ascii="Arial" w:hAnsi="Arial" w:cs="Arial"/>
          <w:sz w:val="24"/>
          <w:szCs w:val="24"/>
        </w:rPr>
      </w:pPr>
      <w:r w:rsidRPr="009B11E0">
        <w:rPr>
          <w:rFonts w:ascii="Arial" w:hAnsi="Arial" w:cs="Arial"/>
          <w:sz w:val="24"/>
          <w:szCs w:val="24"/>
        </w:rPr>
        <w:t>19. Выездная проверка проводится в порядке, установленном статьей 73 Федерального закона № 248-ФЗ, в целях оценки соблюдения контролируемым лицом обязательных требований, а также оценки выполнения решений органа муниципального контроля.</w:t>
      </w:r>
    </w:p>
    <w:p w:rsidR="008825FA" w:rsidRPr="009B11E0" w:rsidRDefault="008825FA" w:rsidP="009B11E0">
      <w:pPr>
        <w:rPr>
          <w:rFonts w:ascii="Arial" w:hAnsi="Arial" w:cs="Arial"/>
          <w:sz w:val="24"/>
          <w:szCs w:val="24"/>
        </w:rPr>
      </w:pPr>
      <w:r w:rsidRPr="009B11E0">
        <w:rPr>
          <w:rFonts w:ascii="Arial" w:hAnsi="Arial" w:cs="Arial"/>
          <w:sz w:val="24"/>
          <w:szCs w:val="24"/>
        </w:rPr>
        <w:t>В ходе выездной проверки должностными лицами органа муниципального контроля могут совершаться следующие контрольные действия:</w:t>
      </w:r>
    </w:p>
    <w:p w:rsidR="008825FA" w:rsidRPr="009B11E0" w:rsidRDefault="008825FA" w:rsidP="009B11E0">
      <w:pPr>
        <w:rPr>
          <w:rFonts w:ascii="Arial" w:hAnsi="Arial" w:cs="Arial"/>
          <w:sz w:val="24"/>
          <w:szCs w:val="24"/>
        </w:rPr>
      </w:pPr>
      <w:r w:rsidRPr="009B11E0">
        <w:rPr>
          <w:rFonts w:ascii="Arial" w:hAnsi="Arial" w:cs="Arial"/>
          <w:sz w:val="24"/>
          <w:szCs w:val="24"/>
        </w:rPr>
        <w:t>а) осмотр;</w:t>
      </w:r>
    </w:p>
    <w:p w:rsidR="008825FA" w:rsidRPr="009B11E0" w:rsidRDefault="008825FA" w:rsidP="009B11E0">
      <w:pPr>
        <w:rPr>
          <w:rFonts w:ascii="Arial" w:hAnsi="Arial" w:cs="Arial"/>
          <w:sz w:val="24"/>
          <w:szCs w:val="24"/>
        </w:rPr>
      </w:pPr>
      <w:r w:rsidRPr="009B11E0">
        <w:rPr>
          <w:rFonts w:ascii="Arial" w:hAnsi="Arial" w:cs="Arial"/>
          <w:sz w:val="24"/>
          <w:szCs w:val="24"/>
        </w:rPr>
        <w:t>б) опрос;</w:t>
      </w:r>
    </w:p>
    <w:p w:rsidR="008825FA" w:rsidRPr="009B11E0" w:rsidRDefault="008825FA" w:rsidP="009B11E0">
      <w:pPr>
        <w:rPr>
          <w:rFonts w:ascii="Arial" w:hAnsi="Arial" w:cs="Arial"/>
          <w:sz w:val="24"/>
          <w:szCs w:val="24"/>
        </w:rPr>
      </w:pPr>
      <w:r w:rsidRPr="009B11E0">
        <w:rPr>
          <w:rFonts w:ascii="Arial" w:hAnsi="Arial" w:cs="Arial"/>
          <w:sz w:val="24"/>
          <w:szCs w:val="24"/>
        </w:rPr>
        <w:t>в) получение письменных объяснений;</w:t>
      </w:r>
    </w:p>
    <w:p w:rsidR="008825FA" w:rsidRPr="009B11E0" w:rsidRDefault="008825FA" w:rsidP="009B11E0">
      <w:pPr>
        <w:rPr>
          <w:rFonts w:ascii="Arial" w:hAnsi="Arial" w:cs="Arial"/>
          <w:sz w:val="24"/>
          <w:szCs w:val="24"/>
        </w:rPr>
      </w:pPr>
      <w:r w:rsidRPr="009B11E0">
        <w:rPr>
          <w:rFonts w:ascii="Arial" w:hAnsi="Arial" w:cs="Arial"/>
          <w:sz w:val="24"/>
          <w:szCs w:val="24"/>
        </w:rPr>
        <w:t>г) истребование документов.</w:t>
      </w:r>
    </w:p>
    <w:p w:rsidR="008825FA" w:rsidRPr="009B11E0" w:rsidRDefault="008825FA" w:rsidP="009B11E0">
      <w:pPr>
        <w:rPr>
          <w:rFonts w:ascii="Arial" w:hAnsi="Arial" w:cs="Arial"/>
          <w:sz w:val="24"/>
          <w:szCs w:val="24"/>
        </w:rPr>
      </w:pPr>
      <w:r w:rsidRPr="009B11E0">
        <w:rPr>
          <w:rFonts w:ascii="Arial" w:hAnsi="Arial" w:cs="Arial"/>
          <w:sz w:val="24"/>
          <w:szCs w:val="24"/>
        </w:rPr>
        <w:t xml:space="preserve">Срок проведения выездной проверки не может превышать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B11E0">
        <w:rPr>
          <w:rFonts w:ascii="Arial" w:hAnsi="Arial" w:cs="Arial"/>
          <w:sz w:val="24"/>
          <w:szCs w:val="24"/>
        </w:rPr>
        <w:t>микропредприятия</w:t>
      </w:r>
      <w:proofErr w:type="spellEnd"/>
      <w:r w:rsidRPr="009B11E0">
        <w:rPr>
          <w:rFonts w:ascii="Arial" w:hAnsi="Arial" w:cs="Arial"/>
          <w:sz w:val="24"/>
          <w:szCs w:val="24"/>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9B11E0">
        <w:rPr>
          <w:rFonts w:ascii="Arial" w:hAnsi="Arial" w:cs="Arial"/>
          <w:sz w:val="24"/>
          <w:szCs w:val="24"/>
        </w:rPr>
        <w:lastRenderedPageBreak/>
        <w:t>представительству, обособленному структурному подразделению организации или производственному объекту.</w:t>
      </w:r>
    </w:p>
    <w:p w:rsidR="008825FA" w:rsidRPr="009B11E0" w:rsidRDefault="008825FA" w:rsidP="009B11E0">
      <w:pPr>
        <w:rPr>
          <w:rFonts w:ascii="Arial" w:hAnsi="Arial" w:cs="Arial"/>
          <w:sz w:val="24"/>
          <w:szCs w:val="24"/>
        </w:rPr>
      </w:pPr>
      <w:r w:rsidRPr="009B11E0">
        <w:rPr>
          <w:rFonts w:ascii="Arial" w:hAnsi="Arial" w:cs="Arial"/>
          <w:sz w:val="24"/>
          <w:szCs w:val="24"/>
        </w:rPr>
        <w:t>20. Индивидуальный предприниматель, гражданин, являющиеся контролируемыми лицами, в случаях временной нетрудоспособности, нахождения в командировке, в отпуске, вправе представить в орган муниципального контроля информацию о невозможности присутствия при проведении контрольного мероприятия подтвержденную соответствующим документом.</w:t>
      </w:r>
    </w:p>
    <w:p w:rsidR="008825FA" w:rsidRPr="009B11E0" w:rsidRDefault="008825FA" w:rsidP="009B11E0">
      <w:pPr>
        <w:rPr>
          <w:rFonts w:ascii="Arial" w:hAnsi="Arial" w:cs="Arial"/>
          <w:sz w:val="24"/>
          <w:szCs w:val="24"/>
        </w:rPr>
      </w:pPr>
      <w:r w:rsidRPr="009B11E0">
        <w:rPr>
          <w:rFonts w:ascii="Arial" w:hAnsi="Arial" w:cs="Arial"/>
          <w:sz w:val="24"/>
          <w:szCs w:val="24"/>
        </w:rPr>
        <w:t>По результатам рассмотрения указанной информации проведение контрольного мероприятия переносится на срок, необходимый для устранения обстоятельств, послуживших поводом для обращения индивидуального предпринимателя, гражданина в орган муниципального контроля.</w:t>
      </w:r>
    </w:p>
    <w:p w:rsidR="008825FA" w:rsidRPr="009B11E0" w:rsidRDefault="008825FA" w:rsidP="009B11E0">
      <w:pPr>
        <w:rPr>
          <w:rFonts w:ascii="Arial" w:hAnsi="Arial" w:cs="Arial"/>
          <w:sz w:val="24"/>
          <w:szCs w:val="24"/>
        </w:rPr>
      </w:pPr>
      <w:r w:rsidRPr="009B11E0">
        <w:rPr>
          <w:rFonts w:ascii="Arial" w:hAnsi="Arial" w:cs="Arial"/>
          <w:sz w:val="24"/>
          <w:szCs w:val="24"/>
        </w:rPr>
        <w:t>21. В случае воспрепятствования законной деятельности должностного лица (должностных лиц) органа муниципального контроля при проведении контрольных мероприятий, предусмотренных подпунктом «в» пункта 16 настоящего Положения, для фиксации доказательств нарушений обязательных требований должностным лицом (должностными лицами) могут использоваться фотосъемка, аудио- и видеозапись.</w:t>
      </w:r>
    </w:p>
    <w:p w:rsidR="008825FA" w:rsidRPr="009B11E0" w:rsidRDefault="008825FA" w:rsidP="009B11E0">
      <w:pPr>
        <w:rPr>
          <w:rFonts w:ascii="Arial" w:hAnsi="Arial" w:cs="Arial"/>
          <w:sz w:val="24"/>
          <w:szCs w:val="24"/>
        </w:rPr>
      </w:pPr>
      <w:r w:rsidRPr="009B11E0">
        <w:rPr>
          <w:rFonts w:ascii="Arial" w:hAnsi="Arial" w:cs="Arial"/>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8825FA" w:rsidRPr="009B11E0" w:rsidRDefault="008825FA" w:rsidP="009B11E0">
      <w:pPr>
        <w:rPr>
          <w:rFonts w:ascii="Arial" w:hAnsi="Arial" w:cs="Arial"/>
          <w:sz w:val="24"/>
          <w:szCs w:val="24"/>
        </w:rPr>
      </w:pPr>
      <w:r w:rsidRPr="009B11E0">
        <w:rPr>
          <w:rFonts w:ascii="Arial" w:hAnsi="Arial" w:cs="Arial"/>
          <w:sz w:val="24"/>
          <w:szCs w:val="24"/>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При осуществлен</w:t>
      </w:r>
      <w:proofErr w:type="gramStart"/>
      <w:r w:rsidRPr="009B11E0">
        <w:rPr>
          <w:rFonts w:ascii="Arial" w:hAnsi="Arial" w:cs="Arial"/>
          <w:sz w:val="24"/>
          <w:szCs w:val="24"/>
        </w:rPr>
        <w:t>ии ау</w:t>
      </w:r>
      <w:proofErr w:type="gramEnd"/>
      <w:r w:rsidRPr="009B11E0">
        <w:rPr>
          <w:rFonts w:ascii="Arial" w:hAnsi="Arial" w:cs="Arial"/>
          <w:sz w:val="24"/>
          <w:szCs w:val="24"/>
        </w:rPr>
        <w:t>дио- и видеозаписи в начале и конце записи должностным лицом делается уведомление о дате, месте, времени начала и окончания осуществления записи.</w:t>
      </w:r>
    </w:p>
    <w:p w:rsidR="008825FA" w:rsidRPr="009B11E0" w:rsidRDefault="008825FA" w:rsidP="009B11E0">
      <w:pPr>
        <w:rPr>
          <w:rFonts w:ascii="Arial" w:hAnsi="Arial" w:cs="Arial"/>
          <w:sz w:val="24"/>
          <w:szCs w:val="24"/>
        </w:rPr>
      </w:pPr>
      <w:r w:rsidRPr="009B11E0">
        <w:rPr>
          <w:rFonts w:ascii="Arial" w:hAnsi="Arial" w:cs="Arial"/>
          <w:sz w:val="24"/>
          <w:szCs w:val="24"/>
        </w:rPr>
        <w:t>23. Результаты контрольного мероприятия оформляются в порядке, установленном главой 16 Федерального закона № 248-ФЗ.</w:t>
      </w:r>
    </w:p>
    <w:p w:rsidR="008825FA" w:rsidRPr="009B11E0" w:rsidRDefault="008825FA" w:rsidP="009B11E0">
      <w:pPr>
        <w:rPr>
          <w:rFonts w:ascii="Arial" w:hAnsi="Arial" w:cs="Arial"/>
          <w:sz w:val="24"/>
          <w:szCs w:val="24"/>
        </w:rPr>
      </w:pPr>
      <w:r w:rsidRPr="009B11E0">
        <w:rPr>
          <w:rFonts w:ascii="Arial" w:hAnsi="Arial" w:cs="Arial"/>
          <w:sz w:val="24"/>
          <w:szCs w:val="24"/>
        </w:rPr>
        <w:t>24. Оценка результативности и эффективности деятельности органа муниципального контроля осуществляется в соответствии со статьей 30 Федерального закона № 248-ФЗ.</w:t>
      </w:r>
    </w:p>
    <w:p w:rsidR="008825FA" w:rsidRPr="009B11E0" w:rsidRDefault="008825FA" w:rsidP="009B11E0">
      <w:pPr>
        <w:rPr>
          <w:rFonts w:ascii="Arial" w:hAnsi="Arial" w:cs="Arial"/>
          <w:sz w:val="24"/>
          <w:szCs w:val="24"/>
        </w:rPr>
      </w:pPr>
      <w:r w:rsidRPr="009B11E0">
        <w:rPr>
          <w:rFonts w:ascii="Arial" w:hAnsi="Arial" w:cs="Arial"/>
          <w:sz w:val="24"/>
          <w:szCs w:val="24"/>
        </w:rPr>
        <w:t>В систему показателей результативности и эффективности деятельности органа муниципального контроля входят ключевые показатели муниципального контроля и их целевые значения, установленные приложением № 2 к настоящему Положению, а также индикативные показатели для муниципального контроля, установленные приложением № 3 к настоящему Положению.</w:t>
      </w:r>
    </w:p>
    <w:p w:rsidR="008825FA" w:rsidRPr="009B11E0" w:rsidRDefault="008825FA" w:rsidP="009B11E0">
      <w:pPr>
        <w:rPr>
          <w:rFonts w:ascii="Arial" w:hAnsi="Arial" w:cs="Arial"/>
          <w:sz w:val="24"/>
          <w:szCs w:val="24"/>
        </w:rPr>
      </w:pPr>
      <w:r w:rsidRPr="009B11E0">
        <w:rPr>
          <w:rFonts w:ascii="Arial" w:hAnsi="Arial" w:cs="Arial"/>
          <w:sz w:val="24"/>
          <w:szCs w:val="24"/>
        </w:rPr>
        <w:t>25. 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8825FA" w:rsidRPr="009B11E0" w:rsidRDefault="008825FA" w:rsidP="009B11E0">
      <w:pPr>
        <w:rPr>
          <w:rFonts w:ascii="Arial" w:hAnsi="Arial" w:cs="Arial"/>
          <w:sz w:val="24"/>
          <w:szCs w:val="24"/>
        </w:rPr>
      </w:pPr>
      <w:r w:rsidRPr="009B11E0">
        <w:rPr>
          <w:rFonts w:ascii="Arial" w:hAnsi="Arial" w:cs="Arial"/>
          <w:sz w:val="24"/>
          <w:szCs w:val="24"/>
        </w:rPr>
        <w:t>Досудебный порядок подачи жалоб, установленный главой 9 Федерального закона № 248-ФЗ, при осуществлении муниципального контроля в сфере благоустройства не применяется.</w:t>
      </w:r>
    </w:p>
    <w:p w:rsidR="00F802E5" w:rsidRDefault="00F802E5">
      <w:pPr>
        <w:rPr>
          <w:rFonts w:ascii="Arial" w:hAnsi="Arial" w:cs="Arial"/>
          <w:sz w:val="24"/>
          <w:szCs w:val="24"/>
        </w:rPr>
      </w:pPr>
      <w:r>
        <w:rPr>
          <w:rFonts w:ascii="Arial" w:hAnsi="Arial" w:cs="Arial"/>
          <w:sz w:val="24"/>
          <w:szCs w:val="24"/>
        </w:rPr>
        <w:br w:type="page"/>
      </w:r>
    </w:p>
    <w:p w:rsidR="008825FA" w:rsidRPr="00F802E5" w:rsidRDefault="008825FA" w:rsidP="00F802E5">
      <w:pPr>
        <w:jc w:val="right"/>
        <w:rPr>
          <w:rFonts w:ascii="Arial" w:hAnsi="Arial" w:cs="Arial"/>
          <w:b/>
          <w:sz w:val="28"/>
          <w:szCs w:val="24"/>
        </w:rPr>
      </w:pPr>
      <w:r w:rsidRPr="00F802E5">
        <w:rPr>
          <w:rFonts w:ascii="Arial" w:hAnsi="Arial" w:cs="Arial"/>
          <w:b/>
          <w:sz w:val="28"/>
          <w:szCs w:val="24"/>
        </w:rPr>
        <w:lastRenderedPageBreak/>
        <w:t>Приложение № 1</w:t>
      </w:r>
      <w:r w:rsidR="00F802E5" w:rsidRPr="00F802E5">
        <w:rPr>
          <w:rFonts w:ascii="Arial" w:hAnsi="Arial" w:cs="Arial"/>
          <w:b/>
          <w:sz w:val="28"/>
          <w:szCs w:val="24"/>
        </w:rPr>
        <w:br/>
      </w:r>
      <w:r w:rsidRPr="00F802E5">
        <w:rPr>
          <w:rFonts w:ascii="Arial" w:hAnsi="Arial" w:cs="Arial"/>
          <w:b/>
          <w:sz w:val="28"/>
          <w:szCs w:val="24"/>
        </w:rPr>
        <w:t>к Положению о муниципальном</w:t>
      </w:r>
      <w:r w:rsidRPr="00F802E5">
        <w:rPr>
          <w:rFonts w:ascii="Arial" w:hAnsi="Arial" w:cs="Arial"/>
          <w:b/>
          <w:sz w:val="28"/>
          <w:szCs w:val="24"/>
        </w:rPr>
        <w:br/>
        <w:t>контроле в сфере благоустройства</w:t>
      </w:r>
      <w:r w:rsidRPr="00F802E5">
        <w:rPr>
          <w:rFonts w:ascii="Arial" w:hAnsi="Arial" w:cs="Arial"/>
          <w:b/>
          <w:sz w:val="28"/>
          <w:szCs w:val="24"/>
        </w:rPr>
        <w:br/>
        <w:t>на территории сельского</w:t>
      </w:r>
      <w:r w:rsidRPr="00F802E5">
        <w:rPr>
          <w:rFonts w:ascii="Arial" w:hAnsi="Arial" w:cs="Arial"/>
          <w:b/>
          <w:sz w:val="28"/>
          <w:szCs w:val="24"/>
        </w:rPr>
        <w:br/>
        <w:t>поселения «Деревня Младенск»</w:t>
      </w:r>
    </w:p>
    <w:p w:rsidR="008825FA" w:rsidRPr="009B11E0" w:rsidRDefault="008825FA" w:rsidP="009B11E0">
      <w:pPr>
        <w:rPr>
          <w:rFonts w:ascii="Arial" w:hAnsi="Arial" w:cs="Arial"/>
          <w:sz w:val="24"/>
          <w:szCs w:val="24"/>
        </w:rPr>
      </w:pPr>
    </w:p>
    <w:p w:rsidR="008825FA" w:rsidRPr="009B11E0" w:rsidRDefault="008825FA" w:rsidP="009B11E0">
      <w:pPr>
        <w:rPr>
          <w:rFonts w:ascii="Arial" w:hAnsi="Arial" w:cs="Arial"/>
          <w:sz w:val="24"/>
          <w:szCs w:val="24"/>
        </w:rPr>
      </w:pPr>
    </w:p>
    <w:p w:rsidR="008825FA" w:rsidRPr="00F802E5" w:rsidRDefault="008825FA" w:rsidP="00F802E5">
      <w:pPr>
        <w:ind w:firstLine="0"/>
        <w:jc w:val="center"/>
        <w:rPr>
          <w:rFonts w:ascii="Arial" w:hAnsi="Arial" w:cs="Arial"/>
          <w:b/>
          <w:sz w:val="32"/>
          <w:szCs w:val="24"/>
        </w:rPr>
      </w:pPr>
      <w:r w:rsidRPr="00F802E5">
        <w:rPr>
          <w:rFonts w:ascii="Arial" w:hAnsi="Arial" w:cs="Arial"/>
          <w:b/>
          <w:sz w:val="32"/>
          <w:szCs w:val="24"/>
        </w:rPr>
        <w:t>ИНДИКАТОРЫ РИСКА НАРУШЕНИЯ ОБЯЗАТЕЛЬНЫХ ТРЕБОВАНИЙ ПРИ ОСУЩЕСТВЛЕНИИ МУНИЦИПАЛЬНОГО КОНТРОЛЯ В СФЕРЕ БЛАГОУСТРОЙСТВА</w:t>
      </w:r>
    </w:p>
    <w:p w:rsidR="008825FA" w:rsidRPr="009B11E0" w:rsidRDefault="008825FA" w:rsidP="009B11E0">
      <w:pPr>
        <w:rPr>
          <w:rFonts w:ascii="Arial" w:hAnsi="Arial" w:cs="Arial"/>
          <w:sz w:val="24"/>
          <w:szCs w:val="24"/>
        </w:rPr>
      </w:pPr>
    </w:p>
    <w:p w:rsidR="008825FA" w:rsidRPr="009B11E0" w:rsidRDefault="008825FA" w:rsidP="009B11E0">
      <w:pPr>
        <w:rPr>
          <w:rFonts w:ascii="Arial" w:hAnsi="Arial" w:cs="Arial"/>
          <w:sz w:val="24"/>
          <w:szCs w:val="24"/>
        </w:rPr>
      </w:pPr>
      <w:r w:rsidRPr="009B11E0">
        <w:rPr>
          <w:rFonts w:ascii="Arial" w:hAnsi="Arial" w:cs="Arial"/>
          <w:sz w:val="24"/>
          <w:szCs w:val="24"/>
        </w:rPr>
        <w:t>Индикаторами риска нарушения обязательных требований при осуществлении муниципального контроля в сфере благоустройства на территории сельского поселения «Деревня Младенск» являются:</w:t>
      </w:r>
    </w:p>
    <w:p w:rsidR="008825FA" w:rsidRPr="009B11E0" w:rsidRDefault="008825FA" w:rsidP="009B11E0">
      <w:pPr>
        <w:rPr>
          <w:rFonts w:ascii="Arial" w:hAnsi="Arial" w:cs="Arial"/>
          <w:sz w:val="24"/>
          <w:szCs w:val="24"/>
        </w:rPr>
      </w:pPr>
      <w:r w:rsidRPr="009B11E0">
        <w:rPr>
          <w:rFonts w:ascii="Arial" w:hAnsi="Arial" w:cs="Arial"/>
          <w:sz w:val="24"/>
          <w:szCs w:val="24"/>
        </w:rPr>
        <w:t>1.Выявление признаков нарушения правил благоустройства.</w:t>
      </w:r>
    </w:p>
    <w:p w:rsidR="008825FA" w:rsidRPr="009B11E0" w:rsidRDefault="008825FA" w:rsidP="009B11E0">
      <w:pPr>
        <w:rPr>
          <w:rFonts w:ascii="Arial" w:hAnsi="Arial" w:cs="Arial"/>
          <w:sz w:val="24"/>
          <w:szCs w:val="24"/>
        </w:rPr>
      </w:pPr>
      <w:r w:rsidRPr="009B11E0">
        <w:rPr>
          <w:rFonts w:ascii="Arial" w:hAnsi="Arial" w:cs="Arial"/>
          <w:sz w:val="24"/>
          <w:szCs w:val="24"/>
        </w:rPr>
        <w:t>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требований законодательства в сфере благоустройства.</w:t>
      </w:r>
    </w:p>
    <w:p w:rsidR="008825FA" w:rsidRPr="009B11E0" w:rsidRDefault="008825FA" w:rsidP="009B11E0">
      <w:pPr>
        <w:rPr>
          <w:rFonts w:ascii="Arial" w:hAnsi="Arial" w:cs="Arial"/>
          <w:sz w:val="24"/>
          <w:szCs w:val="24"/>
        </w:rPr>
      </w:pPr>
      <w:r w:rsidRPr="009B11E0">
        <w:rPr>
          <w:rFonts w:ascii="Arial" w:hAnsi="Arial" w:cs="Arial"/>
          <w:sz w:val="24"/>
          <w:szCs w:val="24"/>
        </w:rPr>
        <w:t>3. Выявление признаков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изданных в целях обеспечения доступности для инвалидов.</w:t>
      </w:r>
    </w:p>
    <w:p w:rsidR="00F802E5" w:rsidRDefault="00F802E5">
      <w:pPr>
        <w:rPr>
          <w:rFonts w:ascii="Arial" w:hAnsi="Arial" w:cs="Arial"/>
          <w:sz w:val="24"/>
          <w:szCs w:val="24"/>
        </w:rPr>
      </w:pPr>
      <w:r>
        <w:rPr>
          <w:rFonts w:ascii="Arial" w:hAnsi="Arial" w:cs="Arial"/>
          <w:sz w:val="24"/>
          <w:szCs w:val="24"/>
        </w:rPr>
        <w:br w:type="page"/>
      </w:r>
    </w:p>
    <w:p w:rsidR="008825FA" w:rsidRPr="00F802E5" w:rsidRDefault="008825FA" w:rsidP="00F802E5">
      <w:pPr>
        <w:jc w:val="right"/>
        <w:rPr>
          <w:rFonts w:ascii="Arial" w:hAnsi="Arial" w:cs="Arial"/>
          <w:b/>
          <w:sz w:val="28"/>
          <w:szCs w:val="24"/>
        </w:rPr>
      </w:pPr>
      <w:r w:rsidRPr="00F802E5">
        <w:rPr>
          <w:rFonts w:ascii="Arial" w:hAnsi="Arial" w:cs="Arial"/>
          <w:b/>
          <w:sz w:val="28"/>
          <w:szCs w:val="24"/>
        </w:rPr>
        <w:lastRenderedPageBreak/>
        <w:t>Приложение № 2</w:t>
      </w:r>
      <w:r w:rsidR="00F802E5" w:rsidRPr="00F802E5">
        <w:rPr>
          <w:rFonts w:ascii="Arial" w:hAnsi="Arial" w:cs="Arial"/>
          <w:b/>
          <w:sz w:val="28"/>
          <w:szCs w:val="24"/>
        </w:rPr>
        <w:br/>
      </w:r>
      <w:r w:rsidRPr="00F802E5">
        <w:rPr>
          <w:rFonts w:ascii="Arial" w:hAnsi="Arial" w:cs="Arial"/>
          <w:b/>
          <w:sz w:val="28"/>
          <w:szCs w:val="24"/>
        </w:rPr>
        <w:t>к Положению о муниципальном</w:t>
      </w:r>
      <w:r w:rsidRPr="00F802E5">
        <w:rPr>
          <w:rFonts w:ascii="Arial" w:hAnsi="Arial" w:cs="Arial"/>
          <w:b/>
          <w:sz w:val="28"/>
          <w:szCs w:val="24"/>
        </w:rPr>
        <w:br/>
        <w:t>контроле в сфере благоустройства</w:t>
      </w:r>
      <w:r w:rsidRPr="00F802E5">
        <w:rPr>
          <w:rFonts w:ascii="Arial" w:hAnsi="Arial" w:cs="Arial"/>
          <w:b/>
          <w:sz w:val="28"/>
          <w:szCs w:val="24"/>
        </w:rPr>
        <w:br/>
        <w:t>на территории сельского</w:t>
      </w:r>
      <w:r w:rsidRPr="00F802E5">
        <w:rPr>
          <w:rFonts w:ascii="Arial" w:hAnsi="Arial" w:cs="Arial"/>
          <w:b/>
          <w:sz w:val="28"/>
          <w:szCs w:val="24"/>
        </w:rPr>
        <w:br/>
        <w:t>поселения «Деревня Младенск»</w:t>
      </w:r>
    </w:p>
    <w:p w:rsidR="008825FA" w:rsidRPr="009B11E0" w:rsidRDefault="008825FA" w:rsidP="009B11E0">
      <w:pPr>
        <w:rPr>
          <w:rFonts w:ascii="Arial" w:hAnsi="Arial" w:cs="Arial"/>
          <w:sz w:val="24"/>
          <w:szCs w:val="24"/>
        </w:rPr>
      </w:pPr>
    </w:p>
    <w:p w:rsidR="008825FA" w:rsidRPr="009B11E0" w:rsidRDefault="008825FA" w:rsidP="009B11E0">
      <w:pPr>
        <w:rPr>
          <w:rFonts w:ascii="Arial" w:hAnsi="Arial" w:cs="Arial"/>
          <w:sz w:val="24"/>
          <w:szCs w:val="24"/>
        </w:rPr>
      </w:pPr>
    </w:p>
    <w:p w:rsidR="008825FA" w:rsidRPr="00F802E5" w:rsidRDefault="008825FA" w:rsidP="00F802E5">
      <w:pPr>
        <w:ind w:firstLine="0"/>
        <w:jc w:val="center"/>
        <w:rPr>
          <w:rFonts w:ascii="Arial" w:hAnsi="Arial" w:cs="Arial"/>
          <w:b/>
          <w:sz w:val="32"/>
          <w:szCs w:val="24"/>
        </w:rPr>
      </w:pPr>
      <w:r w:rsidRPr="00F802E5">
        <w:rPr>
          <w:rFonts w:ascii="Arial" w:hAnsi="Arial" w:cs="Arial"/>
          <w:b/>
          <w:sz w:val="32"/>
          <w:szCs w:val="24"/>
        </w:rPr>
        <w:t>КЛЮЧЕВЫЕ ПОКАЗАТЕЛИ МУНИЦИПАЛЬНОГО КОНТРОЛЯ В СФЕРЕ БЛАГОУСТРОЙСТВА И ИХ ЦЕЛЕВЫЕ ЗНАЧЕНИЯ</w:t>
      </w:r>
    </w:p>
    <w:p w:rsidR="008825FA" w:rsidRPr="009B11E0" w:rsidRDefault="008825FA" w:rsidP="009B11E0">
      <w:pPr>
        <w:rPr>
          <w:rFonts w:ascii="Arial" w:hAnsi="Arial" w:cs="Arial"/>
          <w:sz w:val="24"/>
          <w:szCs w:val="24"/>
        </w:rPr>
      </w:pPr>
    </w:p>
    <w:p w:rsidR="008825FA" w:rsidRPr="009B11E0" w:rsidRDefault="008825FA" w:rsidP="009B11E0">
      <w:pPr>
        <w:rPr>
          <w:rFonts w:ascii="Arial" w:hAnsi="Arial" w:cs="Arial"/>
          <w:sz w:val="24"/>
          <w:szCs w:val="24"/>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763"/>
        <w:gridCol w:w="7258"/>
        <w:gridCol w:w="1774"/>
      </w:tblGrid>
      <w:tr w:rsidR="008825FA" w:rsidRPr="00F802E5" w:rsidTr="00F802E5">
        <w:tc>
          <w:tcPr>
            <w:tcW w:w="0" w:type="auto"/>
            <w:tcMar>
              <w:top w:w="0" w:type="dxa"/>
              <w:left w:w="149" w:type="dxa"/>
              <w:bottom w:w="0" w:type="dxa"/>
              <w:right w:w="149" w:type="dxa"/>
            </w:tcMar>
            <w:vAlign w:val="center"/>
            <w:hideMark/>
          </w:tcPr>
          <w:p w:rsidR="008825FA" w:rsidRPr="00F802E5" w:rsidRDefault="008825FA" w:rsidP="00F802E5">
            <w:pPr>
              <w:ind w:firstLine="0"/>
              <w:jc w:val="center"/>
              <w:rPr>
                <w:rFonts w:ascii="Arial" w:hAnsi="Arial" w:cs="Arial"/>
                <w:b/>
                <w:sz w:val="24"/>
                <w:szCs w:val="24"/>
              </w:rPr>
            </w:pPr>
            <w:r w:rsidRPr="00F802E5">
              <w:rPr>
                <w:rFonts w:ascii="Arial" w:hAnsi="Arial" w:cs="Arial"/>
                <w:b/>
                <w:sz w:val="24"/>
                <w:szCs w:val="24"/>
              </w:rPr>
              <w:t xml:space="preserve">№ </w:t>
            </w:r>
            <w:proofErr w:type="gramStart"/>
            <w:r w:rsidRPr="00F802E5">
              <w:rPr>
                <w:rFonts w:ascii="Arial" w:hAnsi="Arial" w:cs="Arial"/>
                <w:b/>
                <w:sz w:val="24"/>
                <w:szCs w:val="24"/>
              </w:rPr>
              <w:t>п</w:t>
            </w:r>
            <w:proofErr w:type="gramEnd"/>
            <w:r w:rsidRPr="00F802E5">
              <w:rPr>
                <w:rFonts w:ascii="Arial" w:hAnsi="Arial" w:cs="Arial"/>
                <w:b/>
                <w:sz w:val="24"/>
                <w:szCs w:val="24"/>
              </w:rPr>
              <w:t>/п</w:t>
            </w:r>
          </w:p>
        </w:tc>
        <w:tc>
          <w:tcPr>
            <w:tcW w:w="0" w:type="auto"/>
            <w:tcMar>
              <w:top w:w="0" w:type="dxa"/>
              <w:left w:w="149" w:type="dxa"/>
              <w:bottom w:w="0" w:type="dxa"/>
              <w:right w:w="149" w:type="dxa"/>
            </w:tcMar>
            <w:vAlign w:val="center"/>
            <w:hideMark/>
          </w:tcPr>
          <w:p w:rsidR="008825FA" w:rsidRPr="00F802E5" w:rsidRDefault="008825FA" w:rsidP="00F802E5">
            <w:pPr>
              <w:ind w:firstLine="0"/>
              <w:jc w:val="center"/>
              <w:rPr>
                <w:rFonts w:ascii="Arial" w:hAnsi="Arial" w:cs="Arial"/>
                <w:b/>
                <w:sz w:val="24"/>
                <w:szCs w:val="24"/>
              </w:rPr>
            </w:pPr>
            <w:r w:rsidRPr="00F802E5">
              <w:rPr>
                <w:rFonts w:ascii="Arial" w:hAnsi="Arial" w:cs="Arial"/>
                <w:b/>
                <w:sz w:val="24"/>
                <w:szCs w:val="24"/>
              </w:rPr>
              <w:t>Ключевые показатели</w:t>
            </w:r>
          </w:p>
        </w:tc>
        <w:tc>
          <w:tcPr>
            <w:tcW w:w="0" w:type="auto"/>
            <w:tcMar>
              <w:top w:w="0" w:type="dxa"/>
              <w:left w:w="149" w:type="dxa"/>
              <w:bottom w:w="0" w:type="dxa"/>
              <w:right w:w="149" w:type="dxa"/>
            </w:tcMar>
            <w:vAlign w:val="center"/>
            <w:hideMark/>
          </w:tcPr>
          <w:p w:rsidR="008825FA" w:rsidRPr="00F802E5" w:rsidRDefault="008825FA" w:rsidP="00F802E5">
            <w:pPr>
              <w:ind w:firstLine="0"/>
              <w:jc w:val="center"/>
              <w:rPr>
                <w:rFonts w:ascii="Arial" w:hAnsi="Arial" w:cs="Arial"/>
                <w:b/>
                <w:sz w:val="24"/>
                <w:szCs w:val="24"/>
              </w:rPr>
            </w:pPr>
            <w:r w:rsidRPr="00F802E5">
              <w:rPr>
                <w:rFonts w:ascii="Arial" w:hAnsi="Arial" w:cs="Arial"/>
                <w:b/>
                <w:sz w:val="24"/>
                <w:szCs w:val="24"/>
              </w:rPr>
              <w:t>Целевые значения</w:t>
            </w:r>
          </w:p>
        </w:tc>
      </w:tr>
      <w:tr w:rsidR="008825FA" w:rsidRPr="009B11E0" w:rsidTr="00F802E5">
        <w:tc>
          <w:tcPr>
            <w:tcW w:w="0" w:type="auto"/>
            <w:tcMar>
              <w:top w:w="0" w:type="dxa"/>
              <w:left w:w="149" w:type="dxa"/>
              <w:bottom w:w="0" w:type="dxa"/>
              <w:right w:w="149" w:type="dxa"/>
            </w:tcMar>
            <w:vAlign w:val="center"/>
            <w:hideMark/>
          </w:tcPr>
          <w:p w:rsidR="008825FA" w:rsidRPr="009B11E0" w:rsidRDefault="008825FA" w:rsidP="00F802E5">
            <w:pPr>
              <w:ind w:firstLine="0"/>
              <w:jc w:val="center"/>
              <w:rPr>
                <w:rFonts w:ascii="Arial" w:hAnsi="Arial" w:cs="Arial"/>
                <w:sz w:val="24"/>
                <w:szCs w:val="24"/>
              </w:rPr>
            </w:pPr>
            <w:r w:rsidRPr="009B11E0">
              <w:rPr>
                <w:rFonts w:ascii="Arial" w:hAnsi="Arial" w:cs="Arial"/>
                <w:sz w:val="24"/>
                <w:szCs w:val="24"/>
              </w:rPr>
              <w:t>1</w:t>
            </w:r>
          </w:p>
        </w:tc>
        <w:tc>
          <w:tcPr>
            <w:tcW w:w="0" w:type="auto"/>
            <w:tcMar>
              <w:top w:w="0" w:type="dxa"/>
              <w:left w:w="149" w:type="dxa"/>
              <w:bottom w:w="0" w:type="dxa"/>
              <w:right w:w="149" w:type="dxa"/>
            </w:tcMar>
            <w:vAlign w:val="center"/>
            <w:hideMark/>
          </w:tcPr>
          <w:p w:rsidR="008825FA" w:rsidRPr="009B11E0" w:rsidRDefault="008825FA" w:rsidP="00F802E5">
            <w:pPr>
              <w:ind w:firstLine="0"/>
              <w:jc w:val="left"/>
              <w:rPr>
                <w:rFonts w:ascii="Arial" w:hAnsi="Arial" w:cs="Arial"/>
                <w:sz w:val="24"/>
                <w:szCs w:val="24"/>
              </w:rPr>
            </w:pPr>
            <w:r w:rsidRPr="009B11E0">
              <w:rPr>
                <w:rFonts w:ascii="Arial" w:hAnsi="Arial" w:cs="Arial"/>
                <w:sz w:val="24"/>
                <w:szCs w:val="24"/>
              </w:rPr>
              <w:t xml:space="preserve">Процент устраненных нарушений из числа выявленных нарушений законодательства в сфере благоустройства </w:t>
            </w:r>
          </w:p>
        </w:tc>
        <w:tc>
          <w:tcPr>
            <w:tcW w:w="0" w:type="auto"/>
            <w:tcMar>
              <w:top w:w="0" w:type="dxa"/>
              <w:left w:w="149" w:type="dxa"/>
              <w:bottom w:w="0" w:type="dxa"/>
              <w:right w:w="149" w:type="dxa"/>
            </w:tcMar>
            <w:vAlign w:val="center"/>
            <w:hideMark/>
          </w:tcPr>
          <w:p w:rsidR="008825FA" w:rsidRPr="009B11E0" w:rsidRDefault="008825FA" w:rsidP="00F802E5">
            <w:pPr>
              <w:ind w:firstLine="0"/>
              <w:jc w:val="center"/>
              <w:rPr>
                <w:rFonts w:ascii="Arial" w:hAnsi="Arial" w:cs="Arial"/>
                <w:sz w:val="24"/>
                <w:szCs w:val="24"/>
              </w:rPr>
            </w:pPr>
            <w:r w:rsidRPr="009B11E0">
              <w:rPr>
                <w:rFonts w:ascii="Arial" w:hAnsi="Arial" w:cs="Arial"/>
                <w:sz w:val="24"/>
                <w:szCs w:val="24"/>
              </w:rPr>
              <w:t>не менее 70%</w:t>
            </w:r>
          </w:p>
        </w:tc>
      </w:tr>
      <w:tr w:rsidR="008825FA" w:rsidRPr="009B11E0" w:rsidTr="00F802E5">
        <w:tc>
          <w:tcPr>
            <w:tcW w:w="0" w:type="auto"/>
            <w:tcMar>
              <w:top w:w="0" w:type="dxa"/>
              <w:left w:w="149" w:type="dxa"/>
              <w:bottom w:w="0" w:type="dxa"/>
              <w:right w:w="149" w:type="dxa"/>
            </w:tcMar>
            <w:vAlign w:val="center"/>
            <w:hideMark/>
          </w:tcPr>
          <w:p w:rsidR="008825FA" w:rsidRPr="009B11E0" w:rsidRDefault="008825FA" w:rsidP="00F802E5">
            <w:pPr>
              <w:ind w:firstLine="0"/>
              <w:jc w:val="center"/>
              <w:rPr>
                <w:rFonts w:ascii="Arial" w:hAnsi="Arial" w:cs="Arial"/>
                <w:sz w:val="24"/>
                <w:szCs w:val="24"/>
              </w:rPr>
            </w:pPr>
            <w:r w:rsidRPr="009B11E0">
              <w:rPr>
                <w:rFonts w:ascii="Arial" w:hAnsi="Arial" w:cs="Arial"/>
                <w:sz w:val="24"/>
                <w:szCs w:val="24"/>
              </w:rPr>
              <w:t>2</w:t>
            </w:r>
          </w:p>
        </w:tc>
        <w:tc>
          <w:tcPr>
            <w:tcW w:w="0" w:type="auto"/>
            <w:tcMar>
              <w:top w:w="0" w:type="dxa"/>
              <w:left w:w="149" w:type="dxa"/>
              <w:bottom w:w="0" w:type="dxa"/>
              <w:right w:w="149" w:type="dxa"/>
            </w:tcMar>
            <w:vAlign w:val="center"/>
            <w:hideMark/>
          </w:tcPr>
          <w:p w:rsidR="008825FA" w:rsidRPr="009B11E0" w:rsidRDefault="008825FA" w:rsidP="00F802E5">
            <w:pPr>
              <w:ind w:firstLine="0"/>
              <w:jc w:val="left"/>
              <w:rPr>
                <w:rFonts w:ascii="Arial" w:hAnsi="Arial" w:cs="Arial"/>
                <w:sz w:val="24"/>
                <w:szCs w:val="24"/>
              </w:rPr>
            </w:pPr>
            <w:r w:rsidRPr="009B11E0">
              <w:rPr>
                <w:rFonts w:ascii="Arial" w:hAnsi="Arial" w:cs="Arial"/>
                <w:sz w:val="24"/>
                <w:szCs w:val="24"/>
              </w:rP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0" w:type="auto"/>
            <w:tcMar>
              <w:top w:w="0" w:type="dxa"/>
              <w:left w:w="149" w:type="dxa"/>
              <w:bottom w:w="0" w:type="dxa"/>
              <w:right w:w="149" w:type="dxa"/>
            </w:tcMar>
            <w:vAlign w:val="center"/>
            <w:hideMark/>
          </w:tcPr>
          <w:p w:rsidR="008825FA" w:rsidRPr="009B11E0" w:rsidRDefault="008825FA" w:rsidP="00F802E5">
            <w:pPr>
              <w:ind w:firstLine="0"/>
              <w:jc w:val="center"/>
              <w:rPr>
                <w:rFonts w:ascii="Arial" w:hAnsi="Arial" w:cs="Arial"/>
                <w:sz w:val="24"/>
                <w:szCs w:val="24"/>
              </w:rPr>
            </w:pPr>
            <w:r w:rsidRPr="009B11E0">
              <w:rPr>
                <w:rFonts w:ascii="Arial" w:hAnsi="Arial" w:cs="Arial"/>
                <w:sz w:val="24"/>
                <w:szCs w:val="24"/>
              </w:rPr>
              <w:t>не более 10%</w:t>
            </w:r>
          </w:p>
        </w:tc>
      </w:tr>
      <w:tr w:rsidR="008825FA" w:rsidRPr="009B11E0" w:rsidTr="00F802E5">
        <w:tc>
          <w:tcPr>
            <w:tcW w:w="0" w:type="auto"/>
            <w:tcMar>
              <w:top w:w="0" w:type="dxa"/>
              <w:left w:w="149" w:type="dxa"/>
              <w:bottom w:w="0" w:type="dxa"/>
              <w:right w:w="149" w:type="dxa"/>
            </w:tcMar>
            <w:vAlign w:val="center"/>
            <w:hideMark/>
          </w:tcPr>
          <w:p w:rsidR="008825FA" w:rsidRPr="009B11E0" w:rsidRDefault="008825FA" w:rsidP="00F802E5">
            <w:pPr>
              <w:ind w:firstLine="0"/>
              <w:jc w:val="center"/>
              <w:rPr>
                <w:rFonts w:ascii="Arial" w:hAnsi="Arial" w:cs="Arial"/>
                <w:sz w:val="24"/>
                <w:szCs w:val="24"/>
              </w:rPr>
            </w:pPr>
            <w:r w:rsidRPr="009B11E0">
              <w:rPr>
                <w:rFonts w:ascii="Arial" w:hAnsi="Arial" w:cs="Arial"/>
                <w:sz w:val="24"/>
                <w:szCs w:val="24"/>
              </w:rPr>
              <w:t>3</w:t>
            </w:r>
          </w:p>
        </w:tc>
        <w:tc>
          <w:tcPr>
            <w:tcW w:w="0" w:type="auto"/>
            <w:tcMar>
              <w:top w:w="0" w:type="dxa"/>
              <w:left w:w="149" w:type="dxa"/>
              <w:bottom w:w="0" w:type="dxa"/>
              <w:right w:w="149" w:type="dxa"/>
            </w:tcMar>
            <w:vAlign w:val="center"/>
            <w:hideMark/>
          </w:tcPr>
          <w:p w:rsidR="008825FA" w:rsidRPr="009B11E0" w:rsidRDefault="008825FA" w:rsidP="00F802E5">
            <w:pPr>
              <w:ind w:firstLine="0"/>
              <w:jc w:val="left"/>
              <w:rPr>
                <w:rFonts w:ascii="Arial" w:hAnsi="Arial" w:cs="Arial"/>
                <w:sz w:val="24"/>
                <w:szCs w:val="24"/>
              </w:rPr>
            </w:pPr>
            <w:r w:rsidRPr="009B11E0">
              <w:rPr>
                <w:rFonts w:ascii="Arial" w:hAnsi="Arial" w:cs="Arial"/>
                <w:sz w:val="24"/>
                <w:szCs w:val="24"/>
              </w:rPr>
              <w:t>Процент отмененных результатов контрольных мероприятий</w:t>
            </w:r>
          </w:p>
        </w:tc>
        <w:tc>
          <w:tcPr>
            <w:tcW w:w="0" w:type="auto"/>
            <w:tcMar>
              <w:top w:w="0" w:type="dxa"/>
              <w:left w:w="149" w:type="dxa"/>
              <w:bottom w:w="0" w:type="dxa"/>
              <w:right w:w="149" w:type="dxa"/>
            </w:tcMar>
            <w:vAlign w:val="center"/>
            <w:hideMark/>
          </w:tcPr>
          <w:p w:rsidR="008825FA" w:rsidRPr="009B11E0" w:rsidRDefault="008825FA" w:rsidP="00F802E5">
            <w:pPr>
              <w:ind w:firstLine="0"/>
              <w:jc w:val="center"/>
              <w:rPr>
                <w:rFonts w:ascii="Arial" w:hAnsi="Arial" w:cs="Arial"/>
                <w:sz w:val="24"/>
                <w:szCs w:val="24"/>
              </w:rPr>
            </w:pPr>
            <w:r w:rsidRPr="009B11E0">
              <w:rPr>
                <w:rFonts w:ascii="Arial" w:hAnsi="Arial" w:cs="Arial"/>
                <w:sz w:val="24"/>
                <w:szCs w:val="24"/>
              </w:rPr>
              <w:t>не более 10%</w:t>
            </w:r>
          </w:p>
        </w:tc>
      </w:tr>
    </w:tbl>
    <w:p w:rsidR="00F802E5" w:rsidRDefault="00F802E5" w:rsidP="009B11E0">
      <w:pPr>
        <w:rPr>
          <w:rFonts w:ascii="Arial" w:hAnsi="Arial" w:cs="Arial"/>
          <w:sz w:val="24"/>
          <w:szCs w:val="24"/>
        </w:rPr>
      </w:pPr>
    </w:p>
    <w:p w:rsidR="00F802E5" w:rsidRDefault="00F802E5">
      <w:pPr>
        <w:rPr>
          <w:rFonts w:ascii="Arial" w:hAnsi="Arial" w:cs="Arial"/>
          <w:sz w:val="24"/>
          <w:szCs w:val="24"/>
        </w:rPr>
      </w:pPr>
      <w:r>
        <w:rPr>
          <w:rFonts w:ascii="Arial" w:hAnsi="Arial" w:cs="Arial"/>
          <w:sz w:val="24"/>
          <w:szCs w:val="24"/>
        </w:rPr>
        <w:br w:type="page"/>
      </w:r>
    </w:p>
    <w:p w:rsidR="008825FA" w:rsidRPr="00F802E5" w:rsidRDefault="008825FA" w:rsidP="00F802E5">
      <w:pPr>
        <w:jc w:val="right"/>
        <w:rPr>
          <w:rFonts w:ascii="Arial" w:hAnsi="Arial" w:cs="Arial"/>
          <w:b/>
          <w:sz w:val="28"/>
          <w:szCs w:val="24"/>
        </w:rPr>
      </w:pPr>
      <w:r w:rsidRPr="00F802E5">
        <w:rPr>
          <w:rFonts w:ascii="Arial" w:hAnsi="Arial" w:cs="Arial"/>
          <w:b/>
          <w:sz w:val="28"/>
          <w:szCs w:val="24"/>
        </w:rPr>
        <w:lastRenderedPageBreak/>
        <w:t>Приложение № 3</w:t>
      </w:r>
      <w:r w:rsidR="00F802E5" w:rsidRPr="00F802E5">
        <w:rPr>
          <w:rFonts w:ascii="Arial" w:hAnsi="Arial" w:cs="Arial"/>
          <w:b/>
          <w:sz w:val="28"/>
          <w:szCs w:val="24"/>
        </w:rPr>
        <w:br/>
      </w:r>
      <w:r w:rsidRPr="00F802E5">
        <w:rPr>
          <w:rFonts w:ascii="Arial" w:hAnsi="Arial" w:cs="Arial"/>
          <w:b/>
          <w:sz w:val="28"/>
          <w:szCs w:val="24"/>
        </w:rPr>
        <w:t>к Положению о муниципальном</w:t>
      </w:r>
      <w:r w:rsidRPr="00F802E5">
        <w:rPr>
          <w:rFonts w:ascii="Arial" w:hAnsi="Arial" w:cs="Arial"/>
          <w:b/>
          <w:sz w:val="28"/>
          <w:szCs w:val="24"/>
        </w:rPr>
        <w:br/>
        <w:t>контроле в сфере благоустройства</w:t>
      </w:r>
      <w:r w:rsidRPr="00F802E5">
        <w:rPr>
          <w:rFonts w:ascii="Arial" w:hAnsi="Arial" w:cs="Arial"/>
          <w:b/>
          <w:sz w:val="28"/>
          <w:szCs w:val="24"/>
        </w:rPr>
        <w:br/>
        <w:t>на территории сельского</w:t>
      </w:r>
      <w:r w:rsidRPr="00F802E5">
        <w:rPr>
          <w:rFonts w:ascii="Arial" w:hAnsi="Arial" w:cs="Arial"/>
          <w:b/>
          <w:sz w:val="28"/>
          <w:szCs w:val="24"/>
        </w:rPr>
        <w:br/>
        <w:t>поселения «Деревня Младенск»</w:t>
      </w:r>
    </w:p>
    <w:p w:rsidR="008825FA" w:rsidRPr="00F802E5" w:rsidRDefault="008825FA" w:rsidP="00F802E5">
      <w:pPr>
        <w:jc w:val="center"/>
        <w:rPr>
          <w:rFonts w:ascii="Arial" w:hAnsi="Arial" w:cs="Arial"/>
          <w:b/>
          <w:sz w:val="32"/>
          <w:szCs w:val="24"/>
        </w:rPr>
      </w:pPr>
    </w:p>
    <w:p w:rsidR="008825FA" w:rsidRPr="00F802E5" w:rsidRDefault="008825FA" w:rsidP="00F802E5">
      <w:pPr>
        <w:ind w:firstLine="0"/>
        <w:jc w:val="center"/>
        <w:rPr>
          <w:rFonts w:ascii="Arial" w:hAnsi="Arial" w:cs="Arial"/>
          <w:b/>
          <w:sz w:val="32"/>
          <w:szCs w:val="24"/>
        </w:rPr>
      </w:pPr>
      <w:r w:rsidRPr="00F802E5">
        <w:rPr>
          <w:rFonts w:ascii="Arial" w:hAnsi="Arial" w:cs="Arial"/>
          <w:b/>
          <w:sz w:val="32"/>
          <w:szCs w:val="24"/>
        </w:rPr>
        <w:t>ПЕРЕЧЕНЬ ИНДИКАТИВНЫХ ПОКАЗАТЕЛЕЙ МУНИЦИПАЛЬНОГО КОНТРОЛЯ В СФЕРЕ БЛАГОУСТРОЙСТВА</w:t>
      </w:r>
    </w:p>
    <w:p w:rsidR="008825FA" w:rsidRPr="009B11E0" w:rsidRDefault="008825FA" w:rsidP="009B11E0">
      <w:pPr>
        <w:rPr>
          <w:rFonts w:ascii="Arial" w:hAnsi="Arial" w:cs="Arial"/>
          <w:sz w:val="24"/>
          <w:szCs w:val="24"/>
        </w:rPr>
      </w:pPr>
    </w:p>
    <w:p w:rsidR="008825FA" w:rsidRPr="009B11E0" w:rsidRDefault="008825FA" w:rsidP="009B11E0">
      <w:pPr>
        <w:rPr>
          <w:rFonts w:ascii="Arial" w:hAnsi="Arial" w:cs="Arial"/>
          <w:sz w:val="24"/>
          <w:szCs w:val="24"/>
        </w:rPr>
      </w:pPr>
      <w:r w:rsidRPr="009B11E0">
        <w:rPr>
          <w:rFonts w:ascii="Arial" w:hAnsi="Arial" w:cs="Arial"/>
          <w:sz w:val="24"/>
          <w:szCs w:val="24"/>
        </w:rPr>
        <w:t>1) количество внеплановых контрольных мероприятий, проведенных за отчетный период;</w:t>
      </w:r>
    </w:p>
    <w:p w:rsidR="008825FA" w:rsidRPr="009B11E0" w:rsidRDefault="008825FA" w:rsidP="009B11E0">
      <w:pPr>
        <w:rPr>
          <w:rFonts w:ascii="Arial" w:hAnsi="Arial" w:cs="Arial"/>
          <w:sz w:val="24"/>
          <w:szCs w:val="24"/>
        </w:rPr>
      </w:pPr>
      <w:r w:rsidRPr="009B11E0">
        <w:rPr>
          <w:rFonts w:ascii="Arial" w:hAnsi="Arial" w:cs="Arial"/>
          <w:sz w:val="24"/>
          <w:szCs w:val="24"/>
        </w:rPr>
        <w:t>2)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8825FA" w:rsidRPr="009B11E0" w:rsidRDefault="008825FA" w:rsidP="009B11E0">
      <w:pPr>
        <w:rPr>
          <w:rFonts w:ascii="Arial" w:hAnsi="Arial" w:cs="Arial"/>
          <w:sz w:val="24"/>
          <w:szCs w:val="24"/>
        </w:rPr>
      </w:pPr>
      <w:r w:rsidRPr="009B11E0">
        <w:rPr>
          <w:rFonts w:ascii="Arial" w:hAnsi="Arial" w:cs="Arial"/>
          <w:sz w:val="24"/>
          <w:szCs w:val="24"/>
        </w:rPr>
        <w:t>3) общее количество контрольных мероприятий с взаимодействием, проведенных за отчетный период;</w:t>
      </w:r>
    </w:p>
    <w:p w:rsidR="008825FA" w:rsidRPr="009B11E0" w:rsidRDefault="008825FA" w:rsidP="009B11E0">
      <w:pPr>
        <w:rPr>
          <w:rFonts w:ascii="Arial" w:hAnsi="Arial" w:cs="Arial"/>
          <w:sz w:val="24"/>
          <w:szCs w:val="24"/>
        </w:rPr>
      </w:pPr>
      <w:r w:rsidRPr="009B11E0">
        <w:rPr>
          <w:rFonts w:ascii="Arial" w:hAnsi="Arial" w:cs="Arial"/>
          <w:sz w:val="24"/>
          <w:szCs w:val="24"/>
        </w:rPr>
        <w:t>4) количество контрольных мероприятий с взаимодействием по каждому виду контрольных мероприятий, проведенных за отчетный период;</w:t>
      </w:r>
    </w:p>
    <w:p w:rsidR="008825FA" w:rsidRPr="009B11E0" w:rsidRDefault="008825FA" w:rsidP="009B11E0">
      <w:pPr>
        <w:rPr>
          <w:rFonts w:ascii="Arial" w:hAnsi="Arial" w:cs="Arial"/>
          <w:sz w:val="24"/>
          <w:szCs w:val="24"/>
        </w:rPr>
      </w:pPr>
      <w:r w:rsidRPr="009B11E0">
        <w:rPr>
          <w:rFonts w:ascii="Arial" w:hAnsi="Arial" w:cs="Arial"/>
          <w:sz w:val="24"/>
          <w:szCs w:val="24"/>
        </w:rPr>
        <w:t>5) количество контрольных мероприятий, проведенных с использованием средств дистанционного взаимодействия, за отчетный период;</w:t>
      </w:r>
    </w:p>
    <w:p w:rsidR="008825FA" w:rsidRPr="009B11E0" w:rsidRDefault="008825FA" w:rsidP="009B11E0">
      <w:pPr>
        <w:rPr>
          <w:rFonts w:ascii="Arial" w:hAnsi="Arial" w:cs="Arial"/>
          <w:sz w:val="24"/>
          <w:szCs w:val="24"/>
        </w:rPr>
      </w:pPr>
      <w:r w:rsidRPr="009B11E0">
        <w:rPr>
          <w:rFonts w:ascii="Arial" w:hAnsi="Arial" w:cs="Arial"/>
          <w:sz w:val="24"/>
          <w:szCs w:val="24"/>
        </w:rPr>
        <w:t>6) количество обязательных профилактических визитов, проведенных за отчетный период;</w:t>
      </w:r>
    </w:p>
    <w:p w:rsidR="008825FA" w:rsidRPr="009B11E0" w:rsidRDefault="008825FA" w:rsidP="009B11E0">
      <w:pPr>
        <w:rPr>
          <w:rFonts w:ascii="Arial" w:hAnsi="Arial" w:cs="Arial"/>
          <w:sz w:val="24"/>
          <w:szCs w:val="24"/>
        </w:rPr>
      </w:pPr>
      <w:r w:rsidRPr="009B11E0">
        <w:rPr>
          <w:rFonts w:ascii="Arial" w:hAnsi="Arial" w:cs="Arial"/>
          <w:sz w:val="24"/>
          <w:szCs w:val="24"/>
        </w:rPr>
        <w:t>7) количество предостережений о недопустимости нарушения обязательных требований, объявленных за отчетный период;</w:t>
      </w:r>
    </w:p>
    <w:p w:rsidR="008825FA" w:rsidRPr="009B11E0" w:rsidRDefault="008825FA" w:rsidP="009B11E0">
      <w:pPr>
        <w:rPr>
          <w:rFonts w:ascii="Arial" w:hAnsi="Arial" w:cs="Arial"/>
          <w:sz w:val="24"/>
          <w:szCs w:val="24"/>
        </w:rPr>
      </w:pPr>
      <w:r w:rsidRPr="009B11E0">
        <w:rPr>
          <w:rFonts w:ascii="Arial" w:hAnsi="Arial" w:cs="Arial"/>
          <w:sz w:val="24"/>
          <w:szCs w:val="24"/>
        </w:rPr>
        <w:t>8) количество контрольных мероприятий, по результатам которых выявлены нарушения обязательных требований, за отчетный период;</w:t>
      </w:r>
    </w:p>
    <w:p w:rsidR="008825FA" w:rsidRPr="009B11E0" w:rsidRDefault="008825FA" w:rsidP="009B11E0">
      <w:pPr>
        <w:rPr>
          <w:rFonts w:ascii="Arial" w:hAnsi="Arial" w:cs="Arial"/>
          <w:sz w:val="24"/>
          <w:szCs w:val="24"/>
        </w:rPr>
      </w:pPr>
      <w:r w:rsidRPr="009B11E0">
        <w:rPr>
          <w:rFonts w:ascii="Arial" w:hAnsi="Arial" w:cs="Arial"/>
          <w:sz w:val="24"/>
          <w:szCs w:val="24"/>
        </w:rPr>
        <w:t>9) количество контрольных мероприятий, по итогам которых возбуждены дела об административных правонарушениях, за отчетный период;</w:t>
      </w:r>
    </w:p>
    <w:p w:rsidR="008825FA" w:rsidRPr="009B11E0" w:rsidRDefault="008825FA" w:rsidP="009B11E0">
      <w:pPr>
        <w:rPr>
          <w:rFonts w:ascii="Arial" w:hAnsi="Arial" w:cs="Arial"/>
          <w:sz w:val="24"/>
          <w:szCs w:val="24"/>
        </w:rPr>
      </w:pPr>
      <w:r w:rsidRPr="009B11E0">
        <w:rPr>
          <w:rFonts w:ascii="Arial" w:hAnsi="Arial" w:cs="Arial"/>
          <w:sz w:val="24"/>
          <w:szCs w:val="24"/>
        </w:rPr>
        <w:t>10) сумма административных штрафов, наложенных по результатам контрольных мероприятий, за отчетный период;</w:t>
      </w:r>
    </w:p>
    <w:p w:rsidR="008825FA" w:rsidRPr="009B11E0" w:rsidRDefault="008825FA" w:rsidP="009B11E0">
      <w:pPr>
        <w:rPr>
          <w:rFonts w:ascii="Arial" w:hAnsi="Arial" w:cs="Arial"/>
          <w:sz w:val="24"/>
          <w:szCs w:val="24"/>
        </w:rPr>
      </w:pPr>
      <w:r w:rsidRPr="009B11E0">
        <w:rPr>
          <w:rFonts w:ascii="Arial" w:hAnsi="Arial" w:cs="Arial"/>
          <w:sz w:val="24"/>
          <w:szCs w:val="24"/>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8825FA" w:rsidRPr="009B11E0" w:rsidRDefault="008825FA" w:rsidP="009B11E0">
      <w:pPr>
        <w:rPr>
          <w:rFonts w:ascii="Arial" w:hAnsi="Arial" w:cs="Arial"/>
          <w:sz w:val="24"/>
          <w:szCs w:val="24"/>
        </w:rPr>
      </w:pPr>
      <w:r w:rsidRPr="009B11E0">
        <w:rPr>
          <w:rFonts w:ascii="Arial" w:hAnsi="Arial" w:cs="Arial"/>
          <w:sz w:val="24"/>
          <w:szCs w:val="24"/>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8825FA" w:rsidRPr="009B11E0" w:rsidRDefault="008825FA" w:rsidP="009B11E0">
      <w:pPr>
        <w:rPr>
          <w:rFonts w:ascii="Arial" w:hAnsi="Arial" w:cs="Arial"/>
          <w:sz w:val="24"/>
          <w:szCs w:val="24"/>
        </w:rPr>
      </w:pPr>
      <w:r w:rsidRPr="009B11E0">
        <w:rPr>
          <w:rFonts w:ascii="Arial" w:hAnsi="Arial" w:cs="Arial"/>
          <w:sz w:val="24"/>
          <w:szCs w:val="24"/>
        </w:rPr>
        <w:t>13) общее количество учтенных объектов контроля на конец отчетного периода;</w:t>
      </w:r>
    </w:p>
    <w:p w:rsidR="008825FA" w:rsidRPr="009B11E0" w:rsidRDefault="008825FA" w:rsidP="009B11E0">
      <w:pPr>
        <w:rPr>
          <w:rFonts w:ascii="Arial" w:hAnsi="Arial" w:cs="Arial"/>
          <w:sz w:val="24"/>
          <w:szCs w:val="24"/>
        </w:rPr>
      </w:pPr>
      <w:r w:rsidRPr="009B11E0">
        <w:rPr>
          <w:rFonts w:ascii="Arial" w:hAnsi="Arial" w:cs="Arial"/>
          <w:sz w:val="24"/>
          <w:szCs w:val="24"/>
        </w:rPr>
        <w:t>14) количество учтенных контролируемых лиц на конец отчетного периода;</w:t>
      </w:r>
    </w:p>
    <w:p w:rsidR="008825FA" w:rsidRPr="009B11E0" w:rsidRDefault="008825FA" w:rsidP="009B11E0">
      <w:pPr>
        <w:rPr>
          <w:rFonts w:ascii="Arial" w:hAnsi="Arial" w:cs="Arial"/>
          <w:sz w:val="24"/>
          <w:szCs w:val="24"/>
        </w:rPr>
      </w:pPr>
      <w:r w:rsidRPr="009B11E0">
        <w:rPr>
          <w:rFonts w:ascii="Arial" w:hAnsi="Arial" w:cs="Arial"/>
          <w:sz w:val="24"/>
          <w:szCs w:val="24"/>
        </w:rPr>
        <w:lastRenderedPageBreak/>
        <w:t>15) количество учтенных контролируемых лиц, в отношении которых проведены контрольные мероприятия, за отчетный период;</w:t>
      </w:r>
    </w:p>
    <w:p w:rsidR="008825FA" w:rsidRPr="009B11E0" w:rsidRDefault="008825FA" w:rsidP="009B11E0">
      <w:pPr>
        <w:rPr>
          <w:rFonts w:ascii="Arial" w:hAnsi="Arial" w:cs="Arial"/>
          <w:sz w:val="24"/>
          <w:szCs w:val="24"/>
        </w:rPr>
      </w:pPr>
      <w:r w:rsidRPr="009B11E0">
        <w:rPr>
          <w:rFonts w:ascii="Arial" w:hAnsi="Arial" w:cs="Arial"/>
          <w:sz w:val="24"/>
          <w:szCs w:val="24"/>
        </w:rPr>
        <w:t>16)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8825FA" w:rsidRPr="009B11E0" w:rsidRDefault="008825FA" w:rsidP="009B11E0">
      <w:pPr>
        <w:rPr>
          <w:rFonts w:ascii="Arial" w:hAnsi="Arial" w:cs="Arial"/>
          <w:sz w:val="24"/>
          <w:szCs w:val="24"/>
        </w:rPr>
      </w:pPr>
      <w:r w:rsidRPr="009B11E0">
        <w:rPr>
          <w:rFonts w:ascii="Arial" w:hAnsi="Arial" w:cs="Arial"/>
          <w:sz w:val="24"/>
          <w:szCs w:val="24"/>
        </w:rPr>
        <w:t>17)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E81ADF" w:rsidRPr="009B11E0" w:rsidRDefault="008825FA" w:rsidP="009B11E0">
      <w:pPr>
        <w:rPr>
          <w:rFonts w:ascii="Arial" w:hAnsi="Arial" w:cs="Arial"/>
          <w:sz w:val="24"/>
          <w:szCs w:val="24"/>
        </w:rPr>
      </w:pPr>
      <w:r w:rsidRPr="009B11E0">
        <w:rPr>
          <w:rFonts w:ascii="Arial" w:hAnsi="Arial" w:cs="Arial"/>
          <w:sz w:val="24"/>
          <w:szCs w:val="24"/>
        </w:rPr>
        <w:t>18) 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bookmarkStart w:id="1" w:name="_GoBack"/>
      <w:bookmarkEnd w:id="1"/>
    </w:p>
    <w:sectPr w:rsidR="00E81ADF" w:rsidRPr="009B11E0" w:rsidSect="009B11E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00000001"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C579B"/>
    <w:multiLevelType w:val="hybridMultilevel"/>
    <w:tmpl w:val="F606FF1E"/>
    <w:lvl w:ilvl="0" w:tplc="4C64F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B486F"/>
    <w:rsid w:val="0003500A"/>
    <w:rsid w:val="000948C9"/>
    <w:rsid w:val="00097D90"/>
    <w:rsid w:val="000B001E"/>
    <w:rsid w:val="00130A37"/>
    <w:rsid w:val="001A2220"/>
    <w:rsid w:val="001E266F"/>
    <w:rsid w:val="00230800"/>
    <w:rsid w:val="00312B61"/>
    <w:rsid w:val="00343B89"/>
    <w:rsid w:val="00345738"/>
    <w:rsid w:val="003638A7"/>
    <w:rsid w:val="003B0C02"/>
    <w:rsid w:val="00404E09"/>
    <w:rsid w:val="00466D71"/>
    <w:rsid w:val="005E3CDA"/>
    <w:rsid w:val="005F23ED"/>
    <w:rsid w:val="00615C1F"/>
    <w:rsid w:val="006A6891"/>
    <w:rsid w:val="006B486F"/>
    <w:rsid w:val="00727233"/>
    <w:rsid w:val="00774B1E"/>
    <w:rsid w:val="007B2BB9"/>
    <w:rsid w:val="00843844"/>
    <w:rsid w:val="008825FA"/>
    <w:rsid w:val="008D1624"/>
    <w:rsid w:val="009169AF"/>
    <w:rsid w:val="009B11E0"/>
    <w:rsid w:val="009D3AB2"/>
    <w:rsid w:val="00A3384B"/>
    <w:rsid w:val="00A56B6E"/>
    <w:rsid w:val="00AA31FE"/>
    <w:rsid w:val="00AB1F1E"/>
    <w:rsid w:val="00AC6BAC"/>
    <w:rsid w:val="00BA6AFF"/>
    <w:rsid w:val="00BB0AB3"/>
    <w:rsid w:val="00BD12E8"/>
    <w:rsid w:val="00C15857"/>
    <w:rsid w:val="00C336D6"/>
    <w:rsid w:val="00CC721A"/>
    <w:rsid w:val="00D7518D"/>
    <w:rsid w:val="00DC1134"/>
    <w:rsid w:val="00E81ADF"/>
    <w:rsid w:val="00E92F4C"/>
    <w:rsid w:val="00F17779"/>
    <w:rsid w:val="00F527C1"/>
    <w:rsid w:val="00F53EBB"/>
    <w:rsid w:val="00F67C10"/>
    <w:rsid w:val="00F80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8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486F"/>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4">
    <w:name w:val="List Paragraph"/>
    <w:basedOn w:val="a"/>
    <w:uiPriority w:val="34"/>
    <w:qFormat/>
    <w:rsid w:val="001A2220"/>
    <w:pPr>
      <w:ind w:left="720"/>
      <w:contextualSpacing/>
    </w:pPr>
  </w:style>
  <w:style w:type="character" w:styleId="a5">
    <w:name w:val="Hyperlink"/>
    <w:basedOn w:val="a0"/>
    <w:unhideWhenUsed/>
    <w:rsid w:val="008825FA"/>
    <w:rPr>
      <w:strike w:val="0"/>
      <w:dstrike w:val="0"/>
      <w:color w:val="0000FF"/>
      <w:u w:val="none"/>
      <w:effect w:val="none"/>
    </w:rPr>
  </w:style>
  <w:style w:type="character" w:customStyle="1" w:styleId="1">
    <w:name w:val="Оглавление 1 Знак"/>
    <w:link w:val="10"/>
    <w:qFormat/>
    <w:locked/>
    <w:rsid w:val="008825FA"/>
    <w:rPr>
      <w:rFonts w:ascii="XO Thames" w:hAnsi="XO Thames"/>
      <w:b/>
    </w:rPr>
  </w:style>
  <w:style w:type="paragraph" w:customStyle="1" w:styleId="10">
    <w:name w:val="Обычный1"/>
    <w:link w:val="1"/>
    <w:qFormat/>
    <w:rsid w:val="008825FA"/>
    <w:pPr>
      <w:suppressAutoHyphens/>
      <w:spacing w:after="200" w:line="276" w:lineRule="auto"/>
      <w:ind w:firstLine="0"/>
      <w:jc w:val="left"/>
    </w:pPr>
    <w:rPr>
      <w:rFonts w:ascii="XO Thames" w:hAnsi="XO Thames"/>
      <w:b/>
    </w:rPr>
  </w:style>
  <w:style w:type="character" w:customStyle="1" w:styleId="ConsPlusNormal1">
    <w:name w:val="ConsPlusNormal1"/>
    <w:link w:val="ConsPlusNormal"/>
    <w:qFormat/>
    <w:locked/>
    <w:rsid w:val="008825FA"/>
    <w:rPr>
      <w:sz w:val="24"/>
    </w:rPr>
  </w:style>
  <w:style w:type="paragraph" w:customStyle="1" w:styleId="ConsPlusNormal">
    <w:name w:val="ConsPlusNormal"/>
    <w:link w:val="ConsPlusNormal1"/>
    <w:qFormat/>
    <w:rsid w:val="008825FA"/>
    <w:pPr>
      <w:widowControl w:val="0"/>
      <w:suppressAutoHyphens/>
      <w:spacing w:after="0"/>
      <w:ind w:firstLine="720"/>
      <w:jc w:val="left"/>
    </w:pPr>
    <w:rPr>
      <w:sz w:val="24"/>
    </w:rPr>
  </w:style>
  <w:style w:type="character" w:customStyle="1" w:styleId="ConsPlusTitle1">
    <w:name w:val="ConsPlusTitle1"/>
    <w:link w:val="ConsPlusTitle"/>
    <w:qFormat/>
    <w:locked/>
    <w:rsid w:val="008825FA"/>
    <w:rPr>
      <w:b/>
      <w:sz w:val="24"/>
    </w:rPr>
  </w:style>
  <w:style w:type="paragraph" w:customStyle="1" w:styleId="ConsPlusTitle">
    <w:name w:val="ConsPlusTitle"/>
    <w:link w:val="ConsPlusTitle1"/>
    <w:qFormat/>
    <w:rsid w:val="008825FA"/>
    <w:pPr>
      <w:widowControl w:val="0"/>
      <w:suppressAutoHyphens/>
      <w:spacing w:after="0"/>
      <w:ind w:firstLine="0"/>
      <w:jc w:val="left"/>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91828">
      <w:bodyDiv w:val="1"/>
      <w:marLeft w:val="0"/>
      <w:marRight w:val="0"/>
      <w:marTop w:val="0"/>
      <w:marBottom w:val="0"/>
      <w:divBdr>
        <w:top w:val="none" w:sz="0" w:space="0" w:color="auto"/>
        <w:left w:val="none" w:sz="0" w:space="0" w:color="auto"/>
        <w:bottom w:val="none" w:sz="0" w:space="0" w:color="auto"/>
        <w:right w:val="none" w:sz="0" w:space="0" w:color="auto"/>
      </w:divBdr>
    </w:div>
    <w:div w:id="929854811">
      <w:bodyDiv w:val="1"/>
      <w:marLeft w:val="0"/>
      <w:marRight w:val="0"/>
      <w:marTop w:val="0"/>
      <w:marBottom w:val="0"/>
      <w:divBdr>
        <w:top w:val="none" w:sz="0" w:space="0" w:color="auto"/>
        <w:left w:val="none" w:sz="0" w:space="0" w:color="auto"/>
        <w:bottom w:val="none" w:sz="0" w:space="0" w:color="auto"/>
        <w:right w:val="none" w:sz="0" w:space="0" w:color="auto"/>
      </w:divBdr>
    </w:div>
    <w:div w:id="107466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3235</Words>
  <Characters>18446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cp:lastPrinted>2023-04-27T07:13:00Z</cp:lastPrinted>
  <dcterms:created xsi:type="dcterms:W3CDTF">2023-06-28T10:15:00Z</dcterms:created>
  <dcterms:modified xsi:type="dcterms:W3CDTF">2024-07-25T08:58:00Z</dcterms:modified>
</cp:coreProperties>
</file>